
<file path=[Content_Types].xml><?xml version="1.0" encoding="utf-8"?>
<Types xmlns="http://schemas.openxmlformats.org/package/2006/content-types">
  <Override PartName="/word/webSettings.xml" ContentType="application/vnd.openxmlformats-officedocument.wordprocessingml.webSettings+xml"/>
  <Override PartName="/word/header1.xml" ContentType="application/vnd.openxmlformats-officedocument.wordprocessingml.header+xml"/>
  <Override PartName="/word/header3.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03BAF" w:rsidRDefault="003A4CEF" w:rsidP="00B456C7">
      <w:pPr>
        <w:pStyle w:val="Title"/>
        <w:rPr>
          <w:noProof/>
          <w:lang w:val="en-US" w:eastAsia="en-US"/>
        </w:rPr>
      </w:pPr>
      <w:r>
        <w:rPr>
          <w:noProof/>
          <w:lang w:val="en-US" w:eastAsia="en-US"/>
        </w:rPr>
        <w:drawing>
          <wp:anchor distT="0" distB="0" distL="114300" distR="114300" simplePos="0" relativeHeight="251680768" behindDoc="0" locked="0" layoutInCell="1" allowOverlap="1">
            <wp:simplePos x="0" y="0"/>
            <wp:positionH relativeFrom="column">
              <wp:posOffset>26458</wp:posOffset>
            </wp:positionH>
            <wp:positionV relativeFrom="paragraph">
              <wp:posOffset>-798407</wp:posOffset>
            </wp:positionV>
            <wp:extent cx="1447800" cy="1913467"/>
            <wp:effectExtent l="25400" t="0" r="0" b="0"/>
            <wp:wrapNone/>
            <wp:docPr id="14" name="" descr="YGPS icons_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 icons_A3.jpg"/>
                    <pic:cNvPicPr/>
                  </pic:nvPicPr>
                  <pic:blipFill>
                    <a:blip r:embed="rId6"/>
                    <a:stretch>
                      <a:fillRect/>
                    </a:stretch>
                  </pic:blipFill>
                  <pic:spPr>
                    <a:xfrm>
                      <a:off x="0" y="0"/>
                      <a:ext cx="1447800" cy="1913467"/>
                    </a:xfrm>
                    <a:prstGeom prst="rect">
                      <a:avLst/>
                    </a:prstGeom>
                  </pic:spPr>
                </pic:pic>
              </a:graphicData>
            </a:graphic>
          </wp:anchor>
        </w:drawing>
      </w:r>
      <w:r w:rsidR="00BB76D2">
        <w:rPr>
          <w:noProof/>
          <w:lang w:val="en-US" w:eastAsia="en-US"/>
        </w:rPr>
        <w:pict>
          <v:rect id="_x0000_s2052" style="position:absolute;left:0;text-align:left;margin-left:-107.25pt;margin-top:-71.6pt;width:603pt;height:851.4pt;z-index:-251634688;mso-wrap-edited:f;mso-position-horizontal:absolute;mso-position-horizontal-relative:text;mso-position-vertical:absolute;mso-position-vertical-relative:text" wrapcoords="-225 0 -225 21150 21600 21150 21600 0 -225 0" fillcolor="black [3213]" stroked="f" strokecolor="#4a7ebb" strokeweight="1.5pt">
            <v:fill o:detectmouseclick="t"/>
            <v:shadow opacity="22938f" mv:blur="38100f" offset="0,2pt"/>
            <v:textbox inset=",7.2pt,,7.2pt"/>
          </v:rect>
        </w:pict>
      </w:r>
      <w:r w:rsidR="00E03BAF">
        <w:rPr>
          <w:noProof/>
          <w:lang w:val="en-US" w:eastAsia="en-US"/>
        </w:rPr>
        <w:t xml:space="preserve"> </w:t>
      </w:r>
    </w:p>
    <w:p w:rsidR="00B456C7" w:rsidRDefault="00B456C7" w:rsidP="00B456C7">
      <w:pPr>
        <w:pStyle w:val="Title"/>
      </w:pPr>
    </w:p>
    <w:p w:rsidR="00950D21" w:rsidRPr="00950D21" w:rsidRDefault="00E5135A" w:rsidP="00950D21">
      <w:pPr>
        <w:pStyle w:val="Title"/>
        <w:rPr>
          <w:color w:val="FFFFFF" w:themeColor="background1"/>
          <w:sz w:val="130"/>
        </w:rPr>
      </w:pPr>
      <w:r>
        <w:rPr>
          <w:color w:val="FFFFFF" w:themeColor="background1"/>
          <w:sz w:val="130"/>
        </w:rPr>
        <w:t xml:space="preserve">Unit </w:t>
      </w:r>
      <w:r w:rsidR="00606B40">
        <w:rPr>
          <w:color w:val="FFFFFF" w:themeColor="background1"/>
          <w:sz w:val="130"/>
        </w:rPr>
        <w:t>Eight</w:t>
      </w:r>
      <w:r>
        <w:rPr>
          <w:color w:val="FFFFFF" w:themeColor="background1"/>
          <w:sz w:val="130"/>
        </w:rPr>
        <w:t>:</w:t>
      </w:r>
    </w:p>
    <w:p w:rsidR="00AB1728" w:rsidRPr="00950D21" w:rsidRDefault="00606B40" w:rsidP="00AB1728">
      <w:pPr>
        <w:pStyle w:val="Title"/>
        <w:spacing w:line="960" w:lineRule="exact"/>
        <w:jc w:val="left"/>
        <w:rPr>
          <w:color w:val="FFFFFF" w:themeColor="background1"/>
          <w:sz w:val="96"/>
        </w:rPr>
      </w:pPr>
      <w:r>
        <w:rPr>
          <w:rFonts w:ascii="Bell Gothic Light" w:hAnsi="Bell Gothic Light" w:cs="Arabic Transparent"/>
          <w:color w:val="FFFFFF" w:themeColor="background1"/>
          <w:spacing w:val="-20"/>
          <w:sz w:val="96"/>
          <w:szCs w:val="72"/>
        </w:rPr>
        <w:t xml:space="preserve">Living With </w:t>
      </w:r>
      <w:r>
        <w:rPr>
          <w:rFonts w:ascii="Bell Gothic Light" w:hAnsi="Bell Gothic Light" w:cs="Arabic Transparent"/>
          <w:color w:val="FFFFFF" w:themeColor="background1"/>
          <w:spacing w:val="-20"/>
          <w:sz w:val="96"/>
          <w:szCs w:val="72"/>
        </w:rPr>
        <w:br/>
        <w:t>Integrity</w:t>
      </w:r>
    </w:p>
    <w:p w:rsidR="00950D21" w:rsidRDefault="00950D21"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pPr>
    </w:p>
    <w:p w:rsidR="00645C28" w:rsidRPr="00E5135A" w:rsidRDefault="00645C28" w:rsidP="00645C28">
      <w:pPr>
        <w:rPr>
          <w:rFonts w:ascii="Bell Gothic Light" w:hAnsi="Bell Gothic Light"/>
          <w:color w:val="31849B" w:themeColor="accent5" w:themeShade="BF"/>
          <w:sz w:val="28"/>
        </w:rPr>
      </w:pPr>
      <w:r w:rsidRPr="00E5135A">
        <w:rPr>
          <w:rFonts w:ascii="Bell Gothic Black" w:hAnsi="Bell Gothic Black"/>
          <w:color w:val="31849B" w:themeColor="accent5" w:themeShade="BF"/>
          <w:sz w:val="28"/>
        </w:rPr>
        <w:t>YGPS</w:t>
      </w:r>
      <w:r w:rsidRPr="00E5135A">
        <w:rPr>
          <w:rFonts w:ascii="Bell Gothic Light" w:hAnsi="Bell Gothic Light"/>
          <w:color w:val="31849B" w:themeColor="accent5" w:themeShade="BF"/>
          <w:sz w:val="28"/>
        </w:rPr>
        <w:t xml:space="preserve"> (Your Global Positioning System), Workshop Series 2010</w:t>
      </w:r>
    </w:p>
    <w:p w:rsidR="00DC13AB" w:rsidRDefault="00DC13AB" w:rsidP="00B456C7">
      <w:pPr>
        <w:rPr>
          <w:rFonts w:ascii="Bell Gothic Light" w:hAnsi="Bell Gothic Light"/>
          <w:color w:val="FFFFFF" w:themeColor="background1"/>
          <w:sz w:val="52"/>
        </w:rPr>
      </w:pPr>
    </w:p>
    <w:p w:rsidR="00B961C2" w:rsidRDefault="00B961C2" w:rsidP="00B456C7">
      <w:pPr>
        <w:rPr>
          <w:rFonts w:ascii="Bell Gothic Light" w:hAnsi="Bell Gothic Light"/>
          <w:color w:val="FFFFFF" w:themeColor="background1"/>
          <w:sz w:val="52"/>
        </w:rPr>
        <w:sectPr w:rsidR="00B961C2">
          <w:headerReference w:type="even" r:id="rId7"/>
          <w:headerReference w:type="default" r:id="rId8"/>
          <w:footerReference w:type="even" r:id="rId9"/>
          <w:footerReference w:type="default" r:id="rId10"/>
          <w:type w:val="oddPage"/>
          <w:pgSz w:w="11900" w:h="16840"/>
          <w:pgMar w:top="1242" w:right="1985" w:bottom="1418" w:left="1985" w:header="1418" w:footer="1588" w:gutter="0"/>
          <w:cols w:space="708"/>
          <w:titlePg/>
          <w:printerSettings r:id="rId11"/>
        </w:sectPr>
      </w:pPr>
    </w:p>
    <w:p w:rsidR="00BC56F4" w:rsidRPr="00491803" w:rsidRDefault="00BC56F4" w:rsidP="00BC56F4">
      <w:pPr>
        <w:pStyle w:val="SectionHeading"/>
      </w:pPr>
      <w:r w:rsidRPr="00491803">
        <w:t xml:space="preserve">Unit </w:t>
      </w:r>
      <w:r>
        <w:t>8</w:t>
      </w:r>
      <w:r w:rsidRPr="00491803">
        <w:t xml:space="preserve">: </w:t>
      </w:r>
      <w:r>
        <w:t>Living with Integrity</w:t>
      </w:r>
    </w:p>
    <w:p w:rsidR="00BC56F4" w:rsidRDefault="00BC56F4" w:rsidP="00BC56F4">
      <w:pPr>
        <w:pStyle w:val="Note-SpecialAttention"/>
      </w:pPr>
      <w:r w:rsidRPr="00E016D8">
        <w:t>“Integrity is the essence of everything successful</w:t>
      </w:r>
      <w:r w:rsidRPr="006F49A7">
        <w:rPr>
          <w:i/>
          <w:sz w:val="17"/>
        </w:rPr>
        <w:t>.</w:t>
      </w:r>
      <w:r w:rsidRPr="00E016D8">
        <w:t>“</w:t>
      </w:r>
      <w:r w:rsidRPr="006F49A7">
        <w:rPr>
          <w:i/>
          <w:sz w:val="17"/>
        </w:rPr>
        <w:t>-Richard Buckminster Fuller (1895-1983)</w:t>
      </w:r>
    </w:p>
    <w:p w:rsidR="00BC56F4" w:rsidRDefault="00BC56F4" w:rsidP="00BC56F4">
      <w:pPr>
        <w:pStyle w:val="Heading1"/>
      </w:pPr>
      <w:r>
        <w:t>1. Introduction: What is integrity?</w:t>
      </w:r>
    </w:p>
    <w:tbl>
      <w:tblPr>
        <w:tblW w:w="0" w:type="auto"/>
        <w:tblBorders>
          <w:bottom w:val="single" w:sz="18" w:space="0" w:color="BCCDD1"/>
        </w:tblBorders>
        <w:tblCellMar>
          <w:bottom w:w="57" w:type="dxa"/>
        </w:tblCellMar>
        <w:tblLook w:val="01E0"/>
      </w:tblPr>
      <w:tblGrid>
        <w:gridCol w:w="892"/>
        <w:gridCol w:w="7146"/>
      </w:tblGrid>
      <w:tr w:rsidR="00BC56F4" w:rsidRPr="00172BCD">
        <w:trPr>
          <w:trHeight w:val="896"/>
        </w:trPr>
        <w:tc>
          <w:tcPr>
            <w:tcW w:w="896" w:type="dxa"/>
            <w:tcMar>
              <w:left w:w="0" w:type="dxa"/>
              <w:right w:w="0" w:type="dxa"/>
            </w:tcMar>
            <w:vAlign w:val="bottom"/>
          </w:tcPr>
          <w:p w:rsidR="00BC56F4" w:rsidRPr="00835417" w:rsidRDefault="00BC56F4" w:rsidP="005B6A8D">
            <w:pPr>
              <w:tabs>
                <w:tab w:val="left" w:pos="1640"/>
              </w:tabs>
              <w:jc w:val="center"/>
              <w:rPr>
                <w:noProof/>
                <w:lang w:val="en-US" w:eastAsia="en-US"/>
              </w:rPr>
            </w:pPr>
            <w:r w:rsidRPr="00835417">
              <w:rPr>
                <w:noProof/>
                <w:lang w:val="en-US" w:eastAsia="en-US"/>
              </w:rPr>
              <w:drawing>
                <wp:inline distT="0" distB="0" distL="0" distR="0">
                  <wp:extent cx="413784" cy="504000"/>
                  <wp:effectExtent l="25400" t="0" r="0" b="0"/>
                  <wp:docPr id="359" name="Picture 30" descr="YGPS_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activity icon.jpg"/>
                          <pic:cNvPicPr/>
                        </pic:nvPicPr>
                        <pic:blipFill>
                          <a:blip r:embed="rId12"/>
                          <a:stretch>
                            <a:fillRect/>
                          </a:stretch>
                        </pic:blipFill>
                        <pic:spPr>
                          <a:xfrm>
                            <a:off x="0" y="0"/>
                            <a:ext cx="413784" cy="504000"/>
                          </a:xfrm>
                          <a:prstGeom prst="rect">
                            <a:avLst/>
                          </a:prstGeom>
                        </pic:spPr>
                      </pic:pic>
                    </a:graphicData>
                  </a:graphic>
                </wp:inline>
              </w:drawing>
            </w:r>
          </w:p>
        </w:tc>
        <w:tc>
          <w:tcPr>
            <w:tcW w:w="7250" w:type="dxa"/>
            <w:vAlign w:val="bottom"/>
          </w:tcPr>
          <w:p w:rsidR="00BC56F4" w:rsidRPr="00172BCD" w:rsidRDefault="00BC56F4" w:rsidP="00F14223">
            <w:pPr>
              <w:spacing w:after="120"/>
              <w:jc w:val="left"/>
            </w:pPr>
            <w:r w:rsidRPr="00B512E9">
              <w:rPr>
                <w:rFonts w:ascii="Swiss 721 Bold Win95BT" w:hAnsi="Swiss 721 Bold Win95BT"/>
                <w:sz w:val="22"/>
              </w:rPr>
              <w:t xml:space="preserve">Learning Activity </w:t>
            </w:r>
            <w:r>
              <w:rPr>
                <w:rFonts w:ascii="Swiss 721 Bold Win95BT" w:hAnsi="Swiss 721 Bold Win95BT"/>
                <w:sz w:val="22"/>
              </w:rPr>
              <w:t>8.1</w:t>
            </w:r>
            <w:r w:rsidRPr="00B512E9">
              <w:rPr>
                <w:rFonts w:ascii="Swiss 721 Bold Win95BT" w:hAnsi="Swiss 721 Bold Win95BT"/>
                <w:sz w:val="22"/>
              </w:rPr>
              <w:t>:</w:t>
            </w:r>
            <w:r w:rsidRPr="00172BCD">
              <w:t xml:space="preserve"> </w:t>
            </w:r>
            <w:r w:rsidRPr="00172BCD">
              <w:br/>
            </w:r>
            <w:r>
              <w:rPr>
                <w:rFonts w:ascii="Swiss 721 Light BT" w:hAnsi="Swiss 721 Light BT"/>
                <w:sz w:val="28"/>
              </w:rPr>
              <w:t>What is integrity</w:t>
            </w:r>
          </w:p>
        </w:tc>
      </w:tr>
    </w:tbl>
    <w:p w:rsidR="00BC56F4" w:rsidRDefault="00BC56F4" w:rsidP="00BC56F4"/>
    <w:p w:rsidR="00BC56F4" w:rsidRPr="00E63EB4" w:rsidRDefault="00BC56F4" w:rsidP="00BC56F4">
      <w:r>
        <w:t xml:space="preserve">Imagine the following situation happened to you. You are sitting in the classroom about to write your first big Maths test for the term. </w:t>
      </w:r>
      <w:r w:rsidRPr="00472DA2">
        <w:rPr>
          <w:rFonts w:cs="Arial"/>
          <w:szCs w:val="26"/>
        </w:rPr>
        <w:t xml:space="preserve">You've been </w:t>
      </w:r>
      <w:r w:rsidRPr="00472DA2">
        <w:rPr>
          <w:rStyle w:val="Strong"/>
          <w:rFonts w:cs="Arial"/>
          <w:szCs w:val="26"/>
        </w:rPr>
        <w:t xml:space="preserve">struggling all </w:t>
      </w:r>
      <w:r>
        <w:rPr>
          <w:rStyle w:val="Strong"/>
          <w:rFonts w:cs="Arial"/>
          <w:szCs w:val="26"/>
        </w:rPr>
        <w:t>along</w:t>
      </w:r>
      <w:r w:rsidRPr="00472DA2">
        <w:rPr>
          <w:rFonts w:cs="Arial"/>
          <w:szCs w:val="26"/>
        </w:rPr>
        <w:t xml:space="preserve"> in </w:t>
      </w:r>
      <w:r>
        <w:rPr>
          <w:rFonts w:cs="Arial"/>
          <w:szCs w:val="26"/>
        </w:rPr>
        <w:t>this</w:t>
      </w:r>
      <w:r w:rsidRPr="00472DA2">
        <w:rPr>
          <w:rFonts w:cs="Arial"/>
          <w:szCs w:val="26"/>
        </w:rPr>
        <w:t xml:space="preserve"> class, and you know that this test will form a </w:t>
      </w:r>
      <w:r w:rsidRPr="00472DA2">
        <w:rPr>
          <w:rStyle w:val="Strong"/>
          <w:rFonts w:cs="Arial"/>
          <w:szCs w:val="26"/>
        </w:rPr>
        <w:t xml:space="preserve">big part of your </w:t>
      </w:r>
      <w:r>
        <w:rPr>
          <w:rStyle w:val="Strong"/>
          <w:rFonts w:cs="Arial"/>
          <w:szCs w:val="26"/>
        </w:rPr>
        <w:t>final mark</w:t>
      </w:r>
      <w:r w:rsidRPr="00472DA2">
        <w:rPr>
          <w:rFonts w:cs="Arial"/>
          <w:szCs w:val="26"/>
        </w:rPr>
        <w:t xml:space="preserve">. You feel like you are doing quite well on the test until you come to the last problem. It is worth 20 </w:t>
      </w:r>
      <w:r>
        <w:rPr>
          <w:rFonts w:cs="Arial"/>
          <w:szCs w:val="26"/>
        </w:rPr>
        <w:t>marks</w:t>
      </w:r>
      <w:r w:rsidRPr="00472DA2">
        <w:rPr>
          <w:rFonts w:cs="Arial"/>
          <w:szCs w:val="26"/>
        </w:rPr>
        <w:t xml:space="preserve"> and you just </w:t>
      </w:r>
      <w:r w:rsidRPr="00472DA2">
        <w:rPr>
          <w:rStyle w:val="Strong"/>
          <w:rFonts w:cs="Arial"/>
          <w:szCs w:val="26"/>
        </w:rPr>
        <w:t>can't remember</w:t>
      </w:r>
      <w:r w:rsidRPr="00472DA2">
        <w:rPr>
          <w:rFonts w:cs="Arial"/>
          <w:szCs w:val="26"/>
        </w:rPr>
        <w:t xml:space="preserve"> how to solve it. As it happens, the class math whiz is sitting right in front of you and you can see he's just finished it. You are close enough to see how he solved it, and you know that no teacher can see you if you </w:t>
      </w:r>
      <w:r w:rsidRPr="00472DA2">
        <w:rPr>
          <w:rStyle w:val="Strong"/>
          <w:rFonts w:cs="Arial"/>
          <w:szCs w:val="26"/>
        </w:rPr>
        <w:t>cheat</w:t>
      </w:r>
      <w:r w:rsidRPr="00472DA2">
        <w:rPr>
          <w:rFonts w:cs="Arial"/>
          <w:szCs w:val="26"/>
        </w:rPr>
        <w:t xml:space="preserve">.   </w:t>
      </w:r>
    </w:p>
    <w:p w:rsidR="00BC56F4" w:rsidRDefault="00BC56F4" w:rsidP="00BC56F4"/>
    <w:p w:rsidR="00BC56F4" w:rsidRDefault="00BC56F4" w:rsidP="00BC56F4">
      <w:r>
        <w:t xml:space="preserve">What would you do? </w:t>
      </w:r>
    </w:p>
    <w:p w:rsidR="00BC56F4" w:rsidRDefault="00BC56F4" w:rsidP="00BC56F4"/>
    <w:p w:rsidR="00BC56F4" w:rsidRDefault="00BC56F4" w:rsidP="00BC56F4">
      <w:pPr>
        <w:spacing w:after="120"/>
      </w:pPr>
      <w:r>
        <w:t>Here are a couple of options:</w:t>
      </w:r>
    </w:p>
    <w:p w:rsidR="00BC56F4" w:rsidRDefault="00BC56F4" w:rsidP="00BC56F4">
      <w:pPr>
        <w:numPr>
          <w:ilvl w:val="0"/>
          <w:numId w:val="37"/>
        </w:numPr>
      </w:pPr>
      <w:r>
        <w:t>You decide not to cheat and FAIL the test.</w:t>
      </w:r>
    </w:p>
    <w:p w:rsidR="00BC56F4" w:rsidRDefault="00BC56F4" w:rsidP="00BC56F4">
      <w:pPr>
        <w:numPr>
          <w:ilvl w:val="0"/>
          <w:numId w:val="37"/>
        </w:numPr>
      </w:pPr>
      <w:r>
        <w:t>You decide not to cheat and manage to PASS the test on your own</w:t>
      </w:r>
    </w:p>
    <w:p w:rsidR="00BC56F4" w:rsidRDefault="00BC56F4" w:rsidP="00BC56F4">
      <w:pPr>
        <w:numPr>
          <w:ilvl w:val="0"/>
          <w:numId w:val="37"/>
        </w:numPr>
      </w:pPr>
      <w:r>
        <w:t>You decide to cheat, PASS the test and NO ONE ever finds out.</w:t>
      </w:r>
    </w:p>
    <w:p w:rsidR="00BC56F4" w:rsidRDefault="00BC56F4" w:rsidP="00BC56F4">
      <w:pPr>
        <w:numPr>
          <w:ilvl w:val="0"/>
          <w:numId w:val="37"/>
        </w:numPr>
      </w:pPr>
      <w:r>
        <w:t>You decide to cheat and GET CAUGHT! (</w:t>
      </w:r>
      <w:proofErr w:type="gramStart"/>
      <w:r>
        <w:t>now</w:t>
      </w:r>
      <w:proofErr w:type="gramEnd"/>
      <w:r>
        <w:t xml:space="preserve"> it does not matter if you passed or failed, you are in big trouble)</w:t>
      </w:r>
    </w:p>
    <w:p w:rsidR="00BC56F4" w:rsidRDefault="00BC56F4" w:rsidP="00BC56F4"/>
    <w:p w:rsidR="00B03430" w:rsidRDefault="00BC56F4" w:rsidP="00BC56F4">
      <w:r>
        <w:t xml:space="preserve">Take a few minutes to think about the different outcomes listed above and imagine you were in this situation. What would your choice be? </w:t>
      </w:r>
      <w:proofErr w:type="gramStart"/>
      <w:r>
        <w:t>To cheat, or not to cheat?</w:t>
      </w:r>
      <w:proofErr w:type="gramEnd"/>
      <w:r>
        <w:t xml:space="preserve"> Would your choice be different if you knew for certain that you could never, ever be caught? This is an issue of integrity. Let’s start our exploration of living with integrity by considering a short definition of integrity. </w:t>
      </w:r>
    </w:p>
    <w:p w:rsidR="00B03430" w:rsidRDefault="00B03430" w:rsidP="00B03430"/>
    <w:tbl>
      <w:tblPr>
        <w:tblStyle w:val="TableGrid"/>
        <w:tblW w:w="7938" w:type="dxa"/>
        <w:tblInd w:w="3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EE6E8"/>
        <w:tblCellMar>
          <w:top w:w="340" w:type="dxa"/>
          <w:left w:w="340" w:type="dxa"/>
          <w:bottom w:w="340" w:type="dxa"/>
          <w:right w:w="340" w:type="dxa"/>
        </w:tblCellMar>
        <w:tblLook w:val="00BF"/>
      </w:tblPr>
      <w:tblGrid>
        <w:gridCol w:w="7938"/>
      </w:tblGrid>
      <w:tr w:rsidR="00B03430">
        <w:tc>
          <w:tcPr>
            <w:tcW w:w="7938" w:type="dxa"/>
            <w:tcBorders>
              <w:top w:val="single" w:sz="4" w:space="0" w:color="BCCDD1"/>
              <w:left w:val="single" w:sz="4" w:space="0" w:color="BCCDD1"/>
              <w:bottom w:val="single" w:sz="4" w:space="0" w:color="BCCDD1"/>
              <w:right w:val="single" w:sz="4" w:space="0" w:color="BCCDD1"/>
            </w:tcBorders>
            <w:shd w:val="clear" w:color="auto" w:fill="DEE6E8"/>
          </w:tcPr>
          <w:p w:rsidR="009803F7" w:rsidRDefault="00B03430" w:rsidP="00B03430">
            <w:pPr>
              <w:rPr>
                <w:rFonts w:ascii="Baskerville Old Face" w:hAnsi="Baskerville Old Face"/>
                <w:bCs/>
                <w:lang w:val="en-ZA"/>
              </w:rPr>
            </w:pPr>
            <w:r w:rsidRPr="00B03430">
              <w:rPr>
                <w:rFonts w:ascii="Baskerville Old Face" w:hAnsi="Baskerville Old Face"/>
                <w:bCs/>
                <w:lang w:val="en-ZA"/>
              </w:rPr>
              <w:t>Integrity can be defined as acting according to a strict moral code. It includes being honest, trustworthy and not being guilty of corruption. Integrity is having the personal inner strength to know the difference between right and wrong and to CHOOSE to do the correct thing, regardless of the cost or the consequences.</w:t>
            </w:r>
          </w:p>
          <w:p w:rsidR="00B03430" w:rsidRPr="009803F7" w:rsidRDefault="009803F7" w:rsidP="009803F7">
            <w:pPr>
              <w:pStyle w:val="Reference2"/>
              <w:jc w:val="left"/>
              <w:rPr>
                <w:rFonts w:cs="Tahoma"/>
                <w:color w:val="000000"/>
                <w:sz w:val="17"/>
              </w:rPr>
            </w:pPr>
            <w:r w:rsidRPr="009803F7">
              <w:rPr>
                <w:rFonts w:cs="Tahoma"/>
                <w:color w:val="000000" w:themeColor="text1"/>
                <w:sz w:val="17"/>
              </w:rPr>
              <w:t>(</w:t>
            </w:r>
            <w:proofErr w:type="gramStart"/>
            <w:r w:rsidRPr="009803F7">
              <w:rPr>
                <w:rStyle w:val="Hyperlink"/>
                <w:color w:val="000000" w:themeColor="text1"/>
                <w:sz w:val="17"/>
                <w:u w:val="none"/>
              </w:rPr>
              <w:t>adapted</w:t>
            </w:r>
            <w:proofErr w:type="gramEnd"/>
            <w:r w:rsidRPr="009803F7">
              <w:rPr>
                <w:rStyle w:val="Hyperlink"/>
                <w:color w:val="000000" w:themeColor="text1"/>
                <w:sz w:val="17"/>
                <w:u w:val="none"/>
              </w:rPr>
              <w:t xml:space="preserve"> from</w:t>
            </w:r>
            <w:r w:rsidRPr="009803F7">
              <w:rPr>
                <w:rStyle w:val="Hyperlink"/>
                <w:sz w:val="17"/>
              </w:rPr>
              <w:t xml:space="preserve"> </w:t>
            </w:r>
            <w:hyperlink r:id="rId13" w:history="1">
              <w:r w:rsidRPr="009803F7">
                <w:rPr>
                  <w:rStyle w:val="Hyperlink"/>
                  <w:color w:val="000000" w:themeColor="text1"/>
                  <w:sz w:val="17"/>
                  <w:u w:val="none"/>
                </w:rPr>
                <w:t>http://charactered.net/main/traits.asp</w:t>
              </w:r>
            </w:hyperlink>
            <w:r w:rsidRPr="009803F7">
              <w:rPr>
                <w:rStyle w:val="Hyperlink"/>
                <w:color w:val="000000" w:themeColor="text1"/>
                <w:sz w:val="17"/>
                <w:u w:val="none"/>
              </w:rPr>
              <w:t xml:space="preserve">, </w:t>
            </w:r>
            <w:hyperlink r:id="rId14" w:history="1">
              <w:r w:rsidRPr="009803F7">
                <w:rPr>
                  <w:rStyle w:val="Hyperlink"/>
                  <w:color w:val="000000" w:themeColor="text1"/>
                  <w:sz w:val="17"/>
                  <w:u w:val="none"/>
                </w:rPr>
                <w:t>http://www.wcpss.net/news/poston/character_education/character_ed_traits.html</w:t>
              </w:r>
            </w:hyperlink>
            <w:r w:rsidRPr="009803F7">
              <w:rPr>
                <w:rStyle w:val="Hyperlink"/>
                <w:color w:val="000000" w:themeColor="text1"/>
                <w:sz w:val="17"/>
                <w:u w:val="none"/>
              </w:rPr>
              <w:t xml:space="preserve"> &amp; http://www.cameron-brooks.com/TipPDFS/Updated/ProfessionalIntegrity.pdf</w:t>
            </w:r>
            <w:r w:rsidRPr="009803F7">
              <w:rPr>
                <w:color w:val="000000" w:themeColor="text1"/>
                <w:sz w:val="17"/>
              </w:rPr>
              <w:t>)</w:t>
            </w:r>
          </w:p>
        </w:tc>
      </w:tr>
    </w:tbl>
    <w:p w:rsidR="00B03430" w:rsidRDefault="00B03430" w:rsidP="00BC56F4"/>
    <w:p w:rsidR="00BC56F4" w:rsidRDefault="00BC56F4" w:rsidP="00BC56F4">
      <w:pPr>
        <w:rPr>
          <w:b/>
        </w:rPr>
      </w:pPr>
      <w:r>
        <w:t xml:space="preserve">According to this definition of integrity, the person in the case study above should choose not to cheat (abiding to a moral code) and not even take a small peek (acting on the moral belief) regardless of whether it meant they would fail or pass the test (regardless of the consequences) – even if they knew they could never be caught out. </w:t>
      </w:r>
    </w:p>
    <w:p w:rsidR="00BC56F4" w:rsidRPr="00B02FA0" w:rsidRDefault="00BC56F4" w:rsidP="00BC56F4"/>
    <w:p w:rsidR="009803F7" w:rsidRDefault="00BC56F4" w:rsidP="00BC56F4">
      <w:r>
        <w:t xml:space="preserve">In this module you are going to investigate what it means to live with integrity. The mission to be accomplished is not only to learn what it is, </w:t>
      </w:r>
      <w:proofErr w:type="gramStart"/>
      <w:r>
        <w:t>but</w:t>
      </w:r>
      <w:proofErr w:type="gramEnd"/>
      <w:r>
        <w:t xml:space="preserve"> to begin to live your everyday life with integrity.</w:t>
      </w:r>
    </w:p>
    <w:p w:rsidR="00BC56F4" w:rsidRDefault="009803F7" w:rsidP="00BC56F4">
      <w:r>
        <w:br w:type="page"/>
      </w:r>
    </w:p>
    <w:p w:rsidR="00BC56F4" w:rsidRPr="00B26A58" w:rsidRDefault="00BC56F4" w:rsidP="00BC56F4">
      <w:pPr>
        <w:pStyle w:val="Note-SpecialAttention"/>
        <w:spacing w:after="120"/>
      </w:pPr>
      <w:r w:rsidRPr="00B26A58">
        <w:t xml:space="preserve">“Have the courage to say no. Have the courage to face the truth. Do the </w:t>
      </w:r>
      <w:r>
        <w:br/>
      </w:r>
      <w:r w:rsidRPr="00B26A58">
        <w:t>right thing because it is right. These are the magic keys to living your life with integrity.”</w:t>
      </w:r>
    </w:p>
    <w:p w:rsidR="00BC56F4" w:rsidRPr="00B021C0" w:rsidRDefault="00BC56F4" w:rsidP="00BC56F4">
      <w:pPr>
        <w:pStyle w:val="Note-SpecialAttention"/>
        <w:spacing w:before="0"/>
        <w:rPr>
          <w:i/>
          <w:sz w:val="17"/>
        </w:rPr>
      </w:pPr>
      <w:r w:rsidRPr="00B021C0">
        <w:rPr>
          <w:i/>
          <w:sz w:val="17"/>
        </w:rPr>
        <w:t>- W. Clement Stone (1902-2002)</w:t>
      </w:r>
    </w:p>
    <w:p w:rsidR="009803F7" w:rsidRDefault="00BC56F4" w:rsidP="00BC56F4">
      <w:r>
        <w:t>In short, integrity is about living out your values or ‘wearing your values in public’ (Heartlines, 2009).</w:t>
      </w:r>
    </w:p>
    <w:p w:rsidR="009803F7" w:rsidRDefault="009803F7" w:rsidP="00BC56F4"/>
    <w:p w:rsidR="009803F7" w:rsidRDefault="009803F7" w:rsidP="00BC56F4"/>
    <w:tbl>
      <w:tblPr>
        <w:tblW w:w="0" w:type="auto"/>
        <w:tblBorders>
          <w:bottom w:val="single" w:sz="18" w:space="0" w:color="215868" w:themeColor="accent5" w:themeShade="80"/>
        </w:tblBorders>
        <w:tblCellMar>
          <w:bottom w:w="57" w:type="dxa"/>
        </w:tblCellMar>
        <w:tblLook w:val="01E0"/>
      </w:tblPr>
      <w:tblGrid>
        <w:gridCol w:w="892"/>
        <w:gridCol w:w="7146"/>
      </w:tblGrid>
      <w:tr w:rsidR="009803F7" w:rsidRPr="00172BCD">
        <w:trPr>
          <w:trHeight w:val="896"/>
        </w:trPr>
        <w:tc>
          <w:tcPr>
            <w:tcW w:w="896" w:type="dxa"/>
            <w:tcMar>
              <w:left w:w="0" w:type="dxa"/>
              <w:right w:w="0" w:type="dxa"/>
            </w:tcMar>
            <w:vAlign w:val="bottom"/>
          </w:tcPr>
          <w:p w:rsidR="009803F7" w:rsidRPr="00BE4AC7" w:rsidRDefault="009803F7" w:rsidP="005B6A8D">
            <w:pPr>
              <w:tabs>
                <w:tab w:val="left" w:pos="1640"/>
              </w:tabs>
              <w:jc w:val="center"/>
              <w:rPr>
                <w:noProof/>
                <w:lang w:val="en-US" w:eastAsia="en-US"/>
              </w:rPr>
            </w:pPr>
            <w:r w:rsidRPr="00BE4AC7">
              <w:rPr>
                <w:noProof/>
                <w:lang w:val="en-US" w:eastAsia="en-US"/>
              </w:rPr>
              <w:drawing>
                <wp:inline distT="0" distB="0" distL="0" distR="0">
                  <wp:extent cx="413784" cy="504000"/>
                  <wp:effectExtent l="25400" t="0" r="0" b="0"/>
                  <wp:docPr id="373" name="Picture 29" descr="YGPS_group 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group activity icon.jpg"/>
                          <pic:cNvPicPr/>
                        </pic:nvPicPr>
                        <pic:blipFill>
                          <a:blip r:embed="rId15"/>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9803F7" w:rsidRPr="00BE4AC7" w:rsidRDefault="009803F7" w:rsidP="009803F7">
            <w:pPr>
              <w:pStyle w:val="Activityheadings"/>
              <w:rPr>
                <w:color w:val="000000" w:themeColor="text1"/>
              </w:rPr>
            </w:pPr>
            <w:r w:rsidRPr="00172BCD">
              <w:t xml:space="preserve">Group Activity </w:t>
            </w:r>
            <w:r>
              <w:t>8.2:</w:t>
            </w:r>
            <w:r>
              <w:br/>
            </w:r>
            <w:r w:rsidRPr="009803F7">
              <w:rPr>
                <w:rFonts w:ascii="Swiss 721 Light BT" w:hAnsi="Swiss 721 Light BT"/>
                <w:caps w:val="0"/>
                <w:sz w:val="28"/>
              </w:rPr>
              <w:t>Wearing my values</w:t>
            </w:r>
          </w:p>
        </w:tc>
      </w:tr>
    </w:tbl>
    <w:p w:rsidR="00BC56F4" w:rsidRDefault="00BC56F4" w:rsidP="00BC56F4"/>
    <w:p w:rsidR="00BC56F4" w:rsidRDefault="00BC56F4" w:rsidP="00BC56F4">
      <w:r>
        <w:t xml:space="preserve">In Unit 1 you created a personal profile (turn back to page 18). For this activity you are going to make use of the list of values you noted in your profile. You can take 5 mins to update your list of values, based on what you have learnt so far, if you would like to. </w:t>
      </w:r>
    </w:p>
    <w:p w:rsidR="00BC56F4" w:rsidRDefault="00BC56F4" w:rsidP="00BC56F4"/>
    <w:p w:rsidR="00BC56F4" w:rsidRDefault="00BC56F4" w:rsidP="00BC56F4">
      <w:r>
        <w:t xml:space="preserve">Each person in the class will receive a plain white T-Shirt. Using the coloured markers available, decorate your T-shirt with statements of your values. When completed, we will take a group photograph of everyone wearing </w:t>
      </w:r>
      <w:proofErr w:type="gramStart"/>
      <w:r>
        <w:t>their</w:t>
      </w:r>
      <w:proofErr w:type="gramEnd"/>
      <w:r>
        <w:t xml:space="preserve"> T-shirts. Your T-shirt and the group photograph can serve as a reminder of your commitment to living out your values – to living your life with integrity!</w:t>
      </w:r>
    </w:p>
    <w:p w:rsidR="00BC56F4" w:rsidRDefault="00BC56F4" w:rsidP="00BC56F4"/>
    <w:p w:rsidR="00BC56F4" w:rsidRDefault="00BC56F4" w:rsidP="00BC56F4">
      <w:pPr>
        <w:pStyle w:val="Heading2"/>
      </w:pPr>
      <w:r>
        <w:t>Learning outcomes</w:t>
      </w:r>
    </w:p>
    <w:p w:rsidR="00BC56F4" w:rsidRDefault="00BC56F4" w:rsidP="00BC56F4">
      <w:pPr>
        <w:spacing w:after="120"/>
      </w:pPr>
      <w:r>
        <w:t>In this unit you will focus on the value of living your life with integrity. More specifically once you have completed the section you should be able to:</w:t>
      </w:r>
    </w:p>
    <w:p w:rsidR="00BC56F4" w:rsidRDefault="00BC56F4" w:rsidP="00BC56F4">
      <w:pPr>
        <w:numPr>
          <w:ilvl w:val="0"/>
          <w:numId w:val="39"/>
        </w:numPr>
      </w:pPr>
      <w:r>
        <w:t>Understand the meaning and value of integrity in your personal life and for society;</w:t>
      </w:r>
    </w:p>
    <w:p w:rsidR="00BC56F4" w:rsidRDefault="00BC56F4" w:rsidP="00BC56F4">
      <w:pPr>
        <w:numPr>
          <w:ilvl w:val="0"/>
          <w:numId w:val="39"/>
        </w:numPr>
      </w:pPr>
      <w:r>
        <w:t>Know how to act as a trustworthy person;</w:t>
      </w:r>
    </w:p>
    <w:p w:rsidR="00BC56F4" w:rsidRDefault="00BC56F4" w:rsidP="00BC56F4">
      <w:pPr>
        <w:numPr>
          <w:ilvl w:val="0"/>
          <w:numId w:val="39"/>
        </w:numPr>
      </w:pPr>
      <w:r>
        <w:t>Be willing to accept responsibility for your own actions, including your mistakes;</w:t>
      </w:r>
    </w:p>
    <w:p w:rsidR="00BC56F4" w:rsidRDefault="00BC56F4" w:rsidP="00BC56F4">
      <w:pPr>
        <w:numPr>
          <w:ilvl w:val="0"/>
          <w:numId w:val="39"/>
        </w:numPr>
      </w:pPr>
      <w:r>
        <w:t>Be conscious of your responsibility towards others;</w:t>
      </w:r>
    </w:p>
    <w:p w:rsidR="00BC56F4" w:rsidRDefault="00BC56F4" w:rsidP="00BC56F4">
      <w:pPr>
        <w:numPr>
          <w:ilvl w:val="0"/>
          <w:numId w:val="39"/>
        </w:numPr>
      </w:pPr>
      <w:r>
        <w:t>Identify the characteristics of a good citizen and act accordingly.</w:t>
      </w:r>
    </w:p>
    <w:p w:rsidR="00BC56F4" w:rsidRDefault="00BC56F4" w:rsidP="00BC56F4">
      <w:pPr>
        <w:pStyle w:val="Heading1"/>
      </w:pPr>
      <w:r>
        <w:br w:type="page"/>
      </w:r>
      <w:r w:rsidR="009C6153">
        <w:t xml:space="preserve">2. </w:t>
      </w:r>
      <w:r>
        <w:t xml:space="preserve">Does integrity make a difference? </w:t>
      </w:r>
    </w:p>
    <w:p w:rsidR="009803F7" w:rsidRDefault="00BC56F4" w:rsidP="00BC56F4">
      <w:r>
        <w:t>Daily we are faced with many difficult decisions that must be made – often we have to distinguish between what is right and wrong, then we have to act and choose to do what is right. Integrity comes from making many small choices on a daily basis, choosing to do what is right even when the consequences may appear to be insignificant at the time.  In the next activity you are going to reflect on the impact that integrity has on individuals and communities.</w:t>
      </w:r>
    </w:p>
    <w:p w:rsidR="009803F7" w:rsidRDefault="009803F7" w:rsidP="00BC56F4"/>
    <w:tbl>
      <w:tblPr>
        <w:tblW w:w="0" w:type="auto"/>
        <w:tblBorders>
          <w:bottom w:val="single" w:sz="18" w:space="0" w:color="215868" w:themeColor="accent5" w:themeShade="80"/>
        </w:tblBorders>
        <w:tblCellMar>
          <w:bottom w:w="57" w:type="dxa"/>
        </w:tblCellMar>
        <w:tblLook w:val="01E0"/>
      </w:tblPr>
      <w:tblGrid>
        <w:gridCol w:w="893"/>
        <w:gridCol w:w="7145"/>
      </w:tblGrid>
      <w:tr w:rsidR="009803F7" w:rsidRPr="00172BCD">
        <w:trPr>
          <w:trHeight w:val="896"/>
        </w:trPr>
        <w:tc>
          <w:tcPr>
            <w:tcW w:w="896" w:type="dxa"/>
            <w:tcMar>
              <w:left w:w="0" w:type="dxa"/>
              <w:right w:w="0" w:type="dxa"/>
            </w:tcMar>
            <w:vAlign w:val="bottom"/>
          </w:tcPr>
          <w:p w:rsidR="009803F7" w:rsidRPr="00BE4AC7" w:rsidRDefault="009803F7" w:rsidP="005B6A8D">
            <w:pPr>
              <w:tabs>
                <w:tab w:val="left" w:pos="1640"/>
              </w:tabs>
              <w:jc w:val="center"/>
              <w:rPr>
                <w:noProof/>
                <w:lang w:val="en-US" w:eastAsia="en-US"/>
              </w:rPr>
            </w:pPr>
            <w:r w:rsidRPr="00BE4AC7">
              <w:rPr>
                <w:noProof/>
                <w:lang w:val="en-US" w:eastAsia="en-US"/>
              </w:rPr>
              <w:drawing>
                <wp:inline distT="0" distB="0" distL="0" distR="0">
                  <wp:extent cx="413784" cy="504000"/>
                  <wp:effectExtent l="25400" t="0" r="0" b="0"/>
                  <wp:docPr id="374" name="Picture 29" descr="YGPS_group 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group activity icon.jpg"/>
                          <pic:cNvPicPr/>
                        </pic:nvPicPr>
                        <pic:blipFill>
                          <a:blip r:embed="rId15"/>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9803F7" w:rsidRPr="00BE4AC7" w:rsidRDefault="009803F7" w:rsidP="009803F7">
            <w:pPr>
              <w:pStyle w:val="Activityheadings"/>
              <w:rPr>
                <w:color w:val="000000" w:themeColor="text1"/>
              </w:rPr>
            </w:pPr>
            <w:r w:rsidRPr="00B512E9">
              <w:t xml:space="preserve">Group Activity </w:t>
            </w:r>
            <w:r>
              <w:t>8</w:t>
            </w:r>
            <w:r w:rsidRPr="00B512E9">
              <w:t>.</w:t>
            </w:r>
            <w:r>
              <w:t>3</w:t>
            </w:r>
          </w:p>
        </w:tc>
      </w:tr>
    </w:tbl>
    <w:p w:rsidR="00BC56F4" w:rsidRDefault="00BC56F4" w:rsidP="00BC56F4"/>
    <w:p w:rsidR="00BC56F4" w:rsidRDefault="00BC56F4" w:rsidP="00BC56F4">
      <w:r>
        <w:t>Form a group of 3-5 and discuss the following questions:</w:t>
      </w:r>
    </w:p>
    <w:p w:rsidR="00BC56F4" w:rsidRDefault="00BC56F4" w:rsidP="00BC56F4"/>
    <w:tbl>
      <w:tblPr>
        <w:tblW w:w="7938" w:type="dxa"/>
        <w:tblInd w:w="17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142" w:type="dxa"/>
          <w:bottom w:w="142" w:type="dxa"/>
        </w:tblCellMar>
        <w:tblLook w:val="04A0"/>
      </w:tblPr>
      <w:tblGrid>
        <w:gridCol w:w="3989"/>
        <w:gridCol w:w="3949"/>
      </w:tblGrid>
      <w:tr w:rsidR="00BC56F4" w:rsidRPr="001C4B7F">
        <w:tc>
          <w:tcPr>
            <w:tcW w:w="4622" w:type="dxa"/>
          </w:tcPr>
          <w:p w:rsidR="00BC56F4" w:rsidRPr="001C4B7F" w:rsidRDefault="00BC56F4" w:rsidP="00F14223">
            <w:pPr>
              <w:rPr>
                <w:b/>
                <w:sz w:val="18"/>
              </w:rPr>
            </w:pPr>
            <w:r w:rsidRPr="001C4B7F">
              <w:rPr>
                <w:b/>
                <w:sz w:val="18"/>
              </w:rPr>
              <w:t>Question</w:t>
            </w:r>
          </w:p>
        </w:tc>
        <w:tc>
          <w:tcPr>
            <w:tcW w:w="4623" w:type="dxa"/>
          </w:tcPr>
          <w:p w:rsidR="00BC56F4" w:rsidRPr="001C4B7F" w:rsidRDefault="00BC56F4" w:rsidP="00F14223">
            <w:pPr>
              <w:rPr>
                <w:b/>
                <w:sz w:val="18"/>
              </w:rPr>
            </w:pPr>
            <w:r w:rsidRPr="001C4B7F">
              <w:rPr>
                <w:b/>
                <w:sz w:val="18"/>
              </w:rPr>
              <w:t>Notes on group discussion</w:t>
            </w:r>
          </w:p>
        </w:tc>
      </w:tr>
      <w:tr w:rsidR="00BC56F4" w:rsidRPr="001C4B7F">
        <w:tc>
          <w:tcPr>
            <w:tcW w:w="4622" w:type="dxa"/>
          </w:tcPr>
          <w:p w:rsidR="00BC56F4" w:rsidRPr="001C4B7F" w:rsidRDefault="00BC56F4" w:rsidP="00F14223">
            <w:pPr>
              <w:rPr>
                <w:sz w:val="18"/>
              </w:rPr>
            </w:pPr>
            <w:r w:rsidRPr="001C4B7F">
              <w:rPr>
                <w:sz w:val="18"/>
              </w:rPr>
              <w:t>Why should I live my life with integrity?</w:t>
            </w:r>
          </w:p>
        </w:tc>
        <w:tc>
          <w:tcPr>
            <w:tcW w:w="4623" w:type="dxa"/>
          </w:tcPr>
          <w:p w:rsidR="00BC56F4" w:rsidRPr="001C4B7F" w:rsidRDefault="00BC56F4" w:rsidP="00F14223">
            <w:pPr>
              <w:rPr>
                <w:sz w:val="18"/>
              </w:rPr>
            </w:pPr>
          </w:p>
          <w:p w:rsidR="00BC56F4" w:rsidRPr="001C4B7F" w:rsidRDefault="00BC56F4" w:rsidP="00F14223">
            <w:pPr>
              <w:rPr>
                <w:sz w:val="18"/>
              </w:rPr>
            </w:pPr>
          </w:p>
          <w:p w:rsidR="00BC56F4" w:rsidRPr="001C4B7F" w:rsidRDefault="00BC56F4" w:rsidP="00F14223">
            <w:pPr>
              <w:rPr>
                <w:sz w:val="18"/>
              </w:rPr>
            </w:pPr>
          </w:p>
          <w:p w:rsidR="00BC56F4" w:rsidRPr="001C4B7F" w:rsidRDefault="00BC56F4" w:rsidP="00F14223">
            <w:pPr>
              <w:rPr>
                <w:sz w:val="18"/>
              </w:rPr>
            </w:pPr>
          </w:p>
          <w:p w:rsidR="00BC56F4" w:rsidRPr="001C4B7F" w:rsidRDefault="00BC56F4" w:rsidP="00F14223">
            <w:pPr>
              <w:rPr>
                <w:sz w:val="18"/>
              </w:rPr>
            </w:pPr>
          </w:p>
          <w:p w:rsidR="00BC56F4" w:rsidRPr="001C4B7F" w:rsidRDefault="00BC56F4" w:rsidP="00F14223">
            <w:pPr>
              <w:rPr>
                <w:sz w:val="18"/>
              </w:rPr>
            </w:pPr>
          </w:p>
        </w:tc>
      </w:tr>
      <w:tr w:rsidR="00BC56F4" w:rsidRPr="001C4B7F">
        <w:tc>
          <w:tcPr>
            <w:tcW w:w="4622" w:type="dxa"/>
          </w:tcPr>
          <w:p w:rsidR="00BC56F4" w:rsidRPr="001C4B7F" w:rsidRDefault="00BC56F4" w:rsidP="00F14223">
            <w:pPr>
              <w:rPr>
                <w:sz w:val="18"/>
              </w:rPr>
            </w:pPr>
            <w:r w:rsidRPr="001C4B7F">
              <w:rPr>
                <w:sz w:val="18"/>
              </w:rPr>
              <w:t>What are the positive consequences for society if people behave with integrity?</w:t>
            </w:r>
          </w:p>
        </w:tc>
        <w:tc>
          <w:tcPr>
            <w:tcW w:w="4623" w:type="dxa"/>
          </w:tcPr>
          <w:p w:rsidR="00BC56F4" w:rsidRPr="001C4B7F" w:rsidRDefault="00BC56F4" w:rsidP="00F14223">
            <w:pPr>
              <w:rPr>
                <w:sz w:val="18"/>
              </w:rPr>
            </w:pPr>
          </w:p>
          <w:p w:rsidR="00BC56F4" w:rsidRPr="001C4B7F" w:rsidRDefault="00BC56F4" w:rsidP="00F14223">
            <w:pPr>
              <w:rPr>
                <w:sz w:val="18"/>
              </w:rPr>
            </w:pPr>
          </w:p>
          <w:p w:rsidR="00BC56F4" w:rsidRPr="001C4B7F" w:rsidRDefault="00BC56F4" w:rsidP="00F14223">
            <w:pPr>
              <w:rPr>
                <w:sz w:val="18"/>
              </w:rPr>
            </w:pPr>
          </w:p>
          <w:p w:rsidR="00BC56F4" w:rsidRPr="001C4B7F" w:rsidRDefault="00BC56F4" w:rsidP="00F14223">
            <w:pPr>
              <w:rPr>
                <w:sz w:val="18"/>
              </w:rPr>
            </w:pPr>
          </w:p>
          <w:p w:rsidR="00BC56F4" w:rsidRPr="001C4B7F" w:rsidRDefault="00BC56F4" w:rsidP="00F14223">
            <w:pPr>
              <w:rPr>
                <w:sz w:val="18"/>
              </w:rPr>
            </w:pPr>
          </w:p>
          <w:p w:rsidR="00BC56F4" w:rsidRPr="001C4B7F" w:rsidRDefault="00BC56F4" w:rsidP="00F14223">
            <w:pPr>
              <w:rPr>
                <w:sz w:val="18"/>
              </w:rPr>
            </w:pPr>
          </w:p>
          <w:p w:rsidR="00BC56F4" w:rsidRPr="001C4B7F" w:rsidRDefault="00BC56F4" w:rsidP="00F14223">
            <w:pPr>
              <w:rPr>
                <w:sz w:val="18"/>
              </w:rPr>
            </w:pPr>
          </w:p>
        </w:tc>
      </w:tr>
      <w:tr w:rsidR="00BC56F4" w:rsidRPr="001C4B7F">
        <w:tc>
          <w:tcPr>
            <w:tcW w:w="4622" w:type="dxa"/>
          </w:tcPr>
          <w:p w:rsidR="00BC56F4" w:rsidRPr="001C4B7F" w:rsidRDefault="00BC56F4" w:rsidP="00F14223">
            <w:pPr>
              <w:rPr>
                <w:sz w:val="18"/>
              </w:rPr>
            </w:pPr>
            <w:r w:rsidRPr="001C4B7F">
              <w:rPr>
                <w:sz w:val="18"/>
              </w:rPr>
              <w:t>What are the negative consequences for society if you do not behave with integrity?</w:t>
            </w:r>
          </w:p>
        </w:tc>
        <w:tc>
          <w:tcPr>
            <w:tcW w:w="4623" w:type="dxa"/>
          </w:tcPr>
          <w:p w:rsidR="00BC56F4" w:rsidRPr="001C4B7F" w:rsidRDefault="00BC56F4" w:rsidP="00F14223">
            <w:pPr>
              <w:rPr>
                <w:sz w:val="18"/>
              </w:rPr>
            </w:pPr>
          </w:p>
          <w:p w:rsidR="00BC56F4" w:rsidRPr="001C4B7F" w:rsidRDefault="00BC56F4" w:rsidP="00F14223">
            <w:pPr>
              <w:rPr>
                <w:sz w:val="18"/>
              </w:rPr>
            </w:pPr>
          </w:p>
          <w:p w:rsidR="00BC56F4" w:rsidRPr="001C4B7F" w:rsidRDefault="00BC56F4" w:rsidP="00F14223">
            <w:pPr>
              <w:rPr>
                <w:sz w:val="18"/>
              </w:rPr>
            </w:pPr>
          </w:p>
          <w:p w:rsidR="00BC56F4" w:rsidRPr="001C4B7F" w:rsidRDefault="00BC56F4" w:rsidP="00F14223">
            <w:pPr>
              <w:rPr>
                <w:sz w:val="18"/>
              </w:rPr>
            </w:pPr>
          </w:p>
          <w:p w:rsidR="00BC56F4" w:rsidRPr="001C4B7F" w:rsidRDefault="00BC56F4" w:rsidP="00F14223">
            <w:pPr>
              <w:rPr>
                <w:sz w:val="18"/>
              </w:rPr>
            </w:pPr>
          </w:p>
          <w:p w:rsidR="00BC56F4" w:rsidRPr="001C4B7F" w:rsidRDefault="00BC56F4" w:rsidP="00F14223">
            <w:pPr>
              <w:rPr>
                <w:sz w:val="18"/>
              </w:rPr>
            </w:pPr>
          </w:p>
          <w:p w:rsidR="00BC56F4" w:rsidRPr="001C4B7F" w:rsidRDefault="00BC56F4" w:rsidP="00F14223">
            <w:pPr>
              <w:rPr>
                <w:sz w:val="18"/>
              </w:rPr>
            </w:pPr>
          </w:p>
        </w:tc>
      </w:tr>
    </w:tbl>
    <w:p w:rsidR="00BC56F4" w:rsidRDefault="00BC56F4" w:rsidP="00BC56F4"/>
    <w:p w:rsidR="00BC56F4" w:rsidRDefault="00BC56F4" w:rsidP="00BC56F4">
      <w:r>
        <w:t xml:space="preserve">Now read extract on the next page. This extract was taken from an article in the Mail and Guardian Newspaper about the </w:t>
      </w:r>
      <w:proofErr w:type="gramStart"/>
      <w:r>
        <w:t>Xenophobic</w:t>
      </w:r>
      <w:proofErr w:type="gramEnd"/>
      <w:r>
        <w:t xml:space="preserve"> attacks that took place in South Africa in 2009. The article is reporting on a research study that aimed to try to understand why these attacks took place. </w:t>
      </w:r>
    </w:p>
    <w:p w:rsidR="00B03430" w:rsidRDefault="00B03430" w:rsidP="00B03430"/>
    <w:tbl>
      <w:tblPr>
        <w:tblStyle w:val="TableGrid"/>
        <w:tblW w:w="7938" w:type="dxa"/>
        <w:tblInd w:w="3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EE6E8"/>
        <w:tblCellMar>
          <w:top w:w="340" w:type="dxa"/>
          <w:left w:w="340" w:type="dxa"/>
          <w:bottom w:w="340" w:type="dxa"/>
          <w:right w:w="340" w:type="dxa"/>
        </w:tblCellMar>
        <w:tblLook w:val="00BF"/>
      </w:tblPr>
      <w:tblGrid>
        <w:gridCol w:w="7938"/>
      </w:tblGrid>
      <w:tr w:rsidR="00B03430">
        <w:tc>
          <w:tcPr>
            <w:tcW w:w="7938" w:type="dxa"/>
            <w:tcBorders>
              <w:top w:val="single" w:sz="4" w:space="0" w:color="BCCDD1"/>
              <w:left w:val="single" w:sz="4" w:space="0" w:color="BCCDD1"/>
              <w:bottom w:val="single" w:sz="4" w:space="0" w:color="BCCDD1"/>
              <w:right w:val="single" w:sz="4" w:space="0" w:color="BCCDD1"/>
            </w:tcBorders>
            <w:shd w:val="clear" w:color="auto" w:fill="DEE6E8"/>
          </w:tcPr>
          <w:p w:rsidR="00B03430" w:rsidRDefault="00B03430" w:rsidP="00B03430">
            <w:pPr>
              <w:rPr>
                <w:rFonts w:ascii="Baskerville Old Face" w:hAnsi="Baskerville Old Face"/>
                <w:lang w:val="en-ZA"/>
              </w:rPr>
            </w:pPr>
            <w:r w:rsidRPr="002B5868">
              <w:rPr>
                <w:rFonts w:ascii="Baskerville Old Face" w:hAnsi="Baskerville Old Face"/>
                <w:lang w:val="en-ZA"/>
              </w:rPr>
              <w:t>“The report slammed local leaders and authorities, saying that “community leaders</w:t>
            </w:r>
            <w:r>
              <w:rPr>
                <w:rFonts w:ascii="Baskerville Old Face" w:hAnsi="Baskerville Old Face"/>
                <w:lang w:val="en-ZA"/>
              </w:rPr>
              <w:t xml:space="preserve"> and the local government did nothing to prevent or stop the violence”. Instead, the study found that some were directly involved in he attacks, while others were reluctant to assist foreigners for fear of losing legitimacy or positions in the 2009 elections. </w:t>
            </w:r>
          </w:p>
          <w:p w:rsidR="00B03430" w:rsidRDefault="00B03430" w:rsidP="00B03430">
            <w:pPr>
              <w:rPr>
                <w:rFonts w:ascii="Baskerville Old Face" w:hAnsi="Baskerville Old Face"/>
                <w:lang w:val="en-ZA"/>
              </w:rPr>
            </w:pPr>
          </w:p>
          <w:p w:rsidR="00B03430" w:rsidRDefault="00B03430" w:rsidP="00B03430">
            <w:pPr>
              <w:rPr>
                <w:rFonts w:ascii="Baskerville Old Face" w:hAnsi="Baskerville Old Face"/>
                <w:lang w:val="en-ZA"/>
              </w:rPr>
            </w:pPr>
            <w:r>
              <w:rPr>
                <w:rFonts w:ascii="Baskerville Old Face" w:hAnsi="Baskerville Old Face"/>
                <w:lang w:val="en-ZA"/>
              </w:rPr>
              <w:t>[Community members] were critical of the police, saying they were delayed and ineffective in dealing with the attacks. Many were convinced that some police officers supported or at least passively tolerated the violence due to their own anti-foreigner sentiments.</w:t>
            </w:r>
          </w:p>
          <w:p w:rsidR="00B03430" w:rsidRDefault="00B03430" w:rsidP="00B03430">
            <w:pPr>
              <w:rPr>
                <w:rFonts w:ascii="Baskerville Old Face" w:hAnsi="Baskerville Old Face"/>
                <w:lang w:val="en-ZA"/>
              </w:rPr>
            </w:pPr>
          </w:p>
          <w:p w:rsidR="009803F7" w:rsidRDefault="00B03430" w:rsidP="00B03430">
            <w:pPr>
              <w:rPr>
                <w:rFonts w:ascii="Baskerville Old Face" w:hAnsi="Baskerville Old Face"/>
                <w:lang w:val="en-ZA"/>
              </w:rPr>
            </w:pPr>
            <w:r>
              <w:rPr>
                <w:rFonts w:ascii="Baskerville Old Face" w:hAnsi="Baskerville Old Face"/>
                <w:lang w:val="en-ZA"/>
              </w:rPr>
              <w:t xml:space="preserve">The report warms against political leaders making spurious claims about foreigners that incite xenophobic attacks. It highlights the danger of political parties campaigning on an anti-foreigner ticket, which serves only to exacerbate some South African’s prejudice against non-nationals. </w:t>
            </w:r>
          </w:p>
          <w:p w:rsidR="009803F7" w:rsidRDefault="009803F7" w:rsidP="009803F7">
            <w:pPr>
              <w:pStyle w:val="Reference2"/>
              <w:rPr>
                <w:lang w:val="en-ZA"/>
              </w:rPr>
            </w:pPr>
            <w:r>
              <w:rPr>
                <w:lang w:val="en-ZA"/>
              </w:rPr>
              <w:t>Source: Mail &amp; Guardian Online</w:t>
            </w:r>
          </w:p>
          <w:p w:rsidR="00B03430" w:rsidRPr="009803F7" w:rsidRDefault="009803F7" w:rsidP="00B03430">
            <w:pPr>
              <w:rPr>
                <w:sz w:val="18"/>
                <w:lang w:val="en-ZA"/>
              </w:rPr>
            </w:pPr>
            <w:r w:rsidRPr="00B03430">
              <w:rPr>
                <w:i/>
                <w:sz w:val="18"/>
                <w:lang w:val="en-ZA"/>
              </w:rPr>
              <w:t>Website:</w:t>
            </w:r>
            <w:r w:rsidRPr="00B03430">
              <w:rPr>
                <w:sz w:val="18"/>
                <w:lang w:val="en-ZA"/>
              </w:rPr>
              <w:t xml:space="preserve"> </w:t>
            </w:r>
            <w:hyperlink r:id="rId16" w:history="1">
              <w:r w:rsidRPr="00B03430">
                <w:rPr>
                  <w:rStyle w:val="Hyperlink"/>
                  <w:sz w:val="18"/>
                  <w:lang w:val="en-ZA"/>
                </w:rPr>
                <w:t>www.mg.co.za/article/2009-03-11-local-leaders-behind-xenophobic-attacks</w:t>
              </w:r>
            </w:hyperlink>
          </w:p>
        </w:tc>
      </w:tr>
    </w:tbl>
    <w:p w:rsidR="00B03430" w:rsidRDefault="00B03430" w:rsidP="00B03430">
      <w:pPr>
        <w:rPr>
          <w:sz w:val="22"/>
          <w:lang w:val="en-ZA"/>
        </w:rPr>
      </w:pPr>
    </w:p>
    <w:p w:rsidR="00BC56F4" w:rsidRDefault="00BC56F4" w:rsidP="00BC56F4"/>
    <w:p w:rsidR="00BC56F4" w:rsidRDefault="00BC56F4" w:rsidP="00BC56F4">
      <w:r>
        <w:t>As you read the extract, consider the following questions (we will discuss them as a class):</w:t>
      </w:r>
    </w:p>
    <w:p w:rsidR="00BC56F4" w:rsidRDefault="00BC56F4" w:rsidP="00BC56F4"/>
    <w:p w:rsidR="00BC56F4" w:rsidRDefault="00BC56F4" w:rsidP="00BC56F4">
      <w:pPr>
        <w:numPr>
          <w:ilvl w:val="0"/>
          <w:numId w:val="40"/>
        </w:numPr>
        <w:ind w:left="426"/>
      </w:pPr>
      <w:r>
        <w:t>Do you think the community leaders acted with integrity? Why?</w:t>
      </w:r>
    </w:p>
    <w:tbl>
      <w:tblPr>
        <w:tblW w:w="737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371"/>
      </w:tblGrid>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bl>
    <w:p w:rsidR="009803F7" w:rsidRDefault="009803F7" w:rsidP="00BC56F4">
      <w:pPr>
        <w:ind w:left="426"/>
      </w:pPr>
    </w:p>
    <w:p w:rsidR="00BC56F4" w:rsidRDefault="00BC56F4" w:rsidP="00BC56F4">
      <w:pPr>
        <w:ind w:left="426"/>
      </w:pPr>
    </w:p>
    <w:p w:rsidR="00BC56F4" w:rsidRDefault="00BC56F4" w:rsidP="00BC56F4">
      <w:pPr>
        <w:numPr>
          <w:ilvl w:val="0"/>
          <w:numId w:val="40"/>
        </w:numPr>
        <w:ind w:left="426"/>
      </w:pPr>
      <w:r>
        <w:t>Do you think the community members who were involved in the violence acted with integrity? Why?</w:t>
      </w:r>
    </w:p>
    <w:tbl>
      <w:tblPr>
        <w:tblW w:w="737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371"/>
      </w:tblGrid>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bl>
    <w:p w:rsidR="009803F7" w:rsidRDefault="009803F7" w:rsidP="00BC56F4">
      <w:pPr>
        <w:ind w:left="426"/>
      </w:pPr>
    </w:p>
    <w:p w:rsidR="00BC56F4" w:rsidRDefault="00BC56F4" w:rsidP="00BC56F4">
      <w:pPr>
        <w:ind w:left="426"/>
      </w:pPr>
    </w:p>
    <w:p w:rsidR="00BC56F4" w:rsidRDefault="00BC56F4" w:rsidP="00BC56F4">
      <w:pPr>
        <w:numPr>
          <w:ilvl w:val="0"/>
          <w:numId w:val="40"/>
        </w:numPr>
        <w:ind w:left="426"/>
      </w:pPr>
      <w:r>
        <w:t>If you were a leader in this community, how could you respond in a way that demonstrates your integrity?</w:t>
      </w:r>
    </w:p>
    <w:tbl>
      <w:tblPr>
        <w:tblW w:w="7371" w:type="dxa"/>
        <w:tblInd w:w="567"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7371"/>
      </w:tblGrid>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bl>
    <w:p w:rsidR="00BC56F4" w:rsidRDefault="00BC56F4" w:rsidP="00BC56F4"/>
    <w:p w:rsidR="00BC56F4" w:rsidRDefault="00BC56F4" w:rsidP="00BC56F4">
      <w:pPr>
        <w:pStyle w:val="Heading1"/>
      </w:pPr>
      <w:r>
        <w:br w:type="page"/>
      </w:r>
      <w:r w:rsidR="009803F7">
        <w:t xml:space="preserve">3. </w:t>
      </w:r>
      <w:r>
        <w:t>Have integrity? Be trustworthy!</w:t>
      </w:r>
    </w:p>
    <w:p w:rsidR="00BC56F4" w:rsidRPr="009803F7" w:rsidRDefault="00BC56F4" w:rsidP="00BC56F4">
      <w:pPr>
        <w:rPr>
          <w:rFonts w:eastAsia="MingLiU"/>
          <w:b/>
        </w:rPr>
      </w:pPr>
      <w:r>
        <w:t xml:space="preserve">An essential part of integrity is the ability to be trustworthy. </w:t>
      </w:r>
      <w:r w:rsidRPr="009803F7">
        <w:rPr>
          <w:rFonts w:eastAsia="MingLiU"/>
          <w:b/>
        </w:rPr>
        <w:t xml:space="preserve">What does it mean to be trustworthy? </w:t>
      </w:r>
    </w:p>
    <w:p w:rsidR="00BC56F4" w:rsidRPr="001136D5" w:rsidRDefault="00BC56F4" w:rsidP="00BC56F4">
      <w:pPr>
        <w:rPr>
          <w:rFonts w:ascii="Berlin Sans FB Demi" w:eastAsia="MingLiU" w:hAnsi="Berlin Sans FB Demi"/>
          <w:b/>
          <w:i/>
        </w:rPr>
      </w:pPr>
    </w:p>
    <w:p w:rsidR="00BC56F4" w:rsidRDefault="00BC56F4" w:rsidP="00BC56F4">
      <w:r>
        <w:t>Write down your answer to this question in the space below.</w:t>
      </w:r>
    </w:p>
    <w:tbl>
      <w:tblPr>
        <w:tblW w:w="0" w:type="auto"/>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8033"/>
      </w:tblGrid>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bl>
    <w:p w:rsidR="00BC56F4" w:rsidRDefault="00BC56F4" w:rsidP="00BC56F4"/>
    <w:p w:rsidR="00BC56F4" w:rsidRDefault="00BC56F4" w:rsidP="00BC56F4">
      <w:r>
        <w:t>Now compare your answer to the definition below. In what ways was your answer the same? In what ways did it differ?</w:t>
      </w:r>
    </w:p>
    <w:p w:rsidR="00BC56F4" w:rsidRDefault="00BC56F4" w:rsidP="00BC56F4"/>
    <w:p w:rsidR="00BC56F4" w:rsidRDefault="00BC56F4" w:rsidP="009803F7">
      <w:pPr>
        <w:spacing w:after="120"/>
      </w:pPr>
      <w:r>
        <w:t>A trustworthy person is someone you can rely on or you can be sure of. When someone is trustworthy they display the following characteristics:</w:t>
      </w:r>
    </w:p>
    <w:p w:rsidR="00BC56F4" w:rsidRDefault="00BC56F4" w:rsidP="00BC56F4">
      <w:pPr>
        <w:numPr>
          <w:ilvl w:val="0"/>
          <w:numId w:val="31"/>
        </w:numPr>
        <w:jc w:val="left"/>
      </w:pPr>
      <w:r>
        <w:t>Tells the truth, does not steal or cheat;</w:t>
      </w:r>
    </w:p>
    <w:p w:rsidR="00BC56F4" w:rsidRDefault="00BC56F4" w:rsidP="00BC56F4">
      <w:pPr>
        <w:numPr>
          <w:ilvl w:val="0"/>
          <w:numId w:val="31"/>
        </w:numPr>
        <w:jc w:val="left"/>
      </w:pPr>
      <w:r>
        <w:t>When told a secret, they keep it;</w:t>
      </w:r>
    </w:p>
    <w:p w:rsidR="00BC56F4" w:rsidRDefault="00BC56F4" w:rsidP="00BC56F4">
      <w:pPr>
        <w:numPr>
          <w:ilvl w:val="0"/>
          <w:numId w:val="31"/>
        </w:numPr>
        <w:jc w:val="left"/>
      </w:pPr>
      <w:r>
        <w:t>When they say they will do something, it gets done;</w:t>
      </w:r>
    </w:p>
    <w:p w:rsidR="00BC56F4" w:rsidRDefault="00BC56F4" w:rsidP="00BC56F4">
      <w:pPr>
        <w:numPr>
          <w:ilvl w:val="0"/>
          <w:numId w:val="31"/>
        </w:numPr>
        <w:jc w:val="left"/>
      </w:pPr>
      <w:r>
        <w:t xml:space="preserve">When they make a promise, you can be sure they will keep it. </w:t>
      </w:r>
    </w:p>
    <w:p w:rsidR="00BC56F4" w:rsidRPr="009803F7" w:rsidRDefault="00BC56F4" w:rsidP="009803F7">
      <w:pPr>
        <w:spacing w:before="120"/>
        <w:ind w:left="720"/>
        <w:jc w:val="left"/>
      </w:pPr>
      <w:r w:rsidRPr="009803F7">
        <w:t xml:space="preserve">This definition is based on the following resources </w:t>
      </w:r>
      <w:r w:rsidRPr="009803F7">
        <w:rPr>
          <w:sz w:val="18"/>
        </w:rPr>
        <w:t>(</w:t>
      </w:r>
      <w:hyperlink r:id="rId17" w:history="1">
        <w:r w:rsidRPr="009803F7">
          <w:rPr>
            <w:rStyle w:val="Hyperlink"/>
            <w:sz w:val="18"/>
          </w:rPr>
          <w:t>http://www.goodcharacter.com/pp/trustworthiness.html</w:t>
        </w:r>
      </w:hyperlink>
      <w:r w:rsidRPr="009803F7">
        <w:rPr>
          <w:sz w:val="18"/>
        </w:rPr>
        <w:t xml:space="preserve">; </w:t>
      </w:r>
      <w:hyperlink r:id="rId18" w:history="1">
        <w:r w:rsidRPr="009803F7">
          <w:rPr>
            <w:rStyle w:val="Hyperlink"/>
            <w:sz w:val="18"/>
          </w:rPr>
          <w:t>http://www.jerseycharacter.org/downloads/Trustworthiness%20Quotes.pdf</w:t>
        </w:r>
      </w:hyperlink>
      <w:r w:rsidRPr="009803F7">
        <w:rPr>
          <w:sz w:val="18"/>
        </w:rPr>
        <w:t xml:space="preserve">; </w:t>
      </w:r>
      <w:hyperlink r:id="rId19" w:history="1">
        <w:r w:rsidRPr="009803F7">
          <w:rPr>
            <w:rStyle w:val="Hyperlink"/>
            <w:sz w:val="18"/>
          </w:rPr>
          <w:t>http://charactercounts.chaves.nm.us/trustworthiness.htm</w:t>
        </w:r>
      </w:hyperlink>
      <w:r w:rsidRPr="009803F7">
        <w:rPr>
          <w:sz w:val="18"/>
        </w:rPr>
        <w:t>)</w:t>
      </w:r>
      <w:r w:rsidRPr="009803F7">
        <w:t xml:space="preserve"> </w:t>
      </w:r>
    </w:p>
    <w:p w:rsidR="00F14223" w:rsidRDefault="00F14223" w:rsidP="00BC56F4"/>
    <w:p w:rsidR="00F14223" w:rsidRDefault="00F14223" w:rsidP="00BC56F4"/>
    <w:tbl>
      <w:tblPr>
        <w:tblW w:w="0" w:type="auto"/>
        <w:tblBorders>
          <w:bottom w:val="single" w:sz="18" w:space="0" w:color="215868" w:themeColor="accent5" w:themeShade="80"/>
        </w:tblBorders>
        <w:tblCellMar>
          <w:bottom w:w="57" w:type="dxa"/>
        </w:tblCellMar>
        <w:tblLook w:val="01E0"/>
      </w:tblPr>
      <w:tblGrid>
        <w:gridCol w:w="892"/>
        <w:gridCol w:w="7146"/>
      </w:tblGrid>
      <w:tr w:rsidR="00F14223" w:rsidRPr="00172BCD">
        <w:trPr>
          <w:trHeight w:val="896"/>
        </w:trPr>
        <w:tc>
          <w:tcPr>
            <w:tcW w:w="896" w:type="dxa"/>
            <w:tcMar>
              <w:left w:w="0" w:type="dxa"/>
              <w:right w:w="0" w:type="dxa"/>
            </w:tcMar>
            <w:vAlign w:val="bottom"/>
          </w:tcPr>
          <w:p w:rsidR="00F14223" w:rsidRPr="00172BCD" w:rsidRDefault="00F14223" w:rsidP="005B6A8D">
            <w:pPr>
              <w:tabs>
                <w:tab w:val="left" w:pos="1640"/>
              </w:tabs>
              <w:jc w:val="center"/>
            </w:pPr>
            <w:r>
              <w:rPr>
                <w:noProof/>
                <w:lang w:val="en-US" w:eastAsia="en-US"/>
              </w:rPr>
              <w:drawing>
                <wp:inline distT="0" distB="0" distL="0" distR="0">
                  <wp:extent cx="413784" cy="504000"/>
                  <wp:effectExtent l="25400" t="0" r="0" b="0"/>
                  <wp:docPr id="375" name="Picture 30" descr="YGPS_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activity icon.jpg"/>
                          <pic:cNvPicPr/>
                        </pic:nvPicPr>
                        <pic:blipFill>
                          <a:blip r:embed="rId12"/>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F14223" w:rsidRPr="00BE4AC7" w:rsidRDefault="00F14223" w:rsidP="00353E70">
            <w:pPr>
              <w:pStyle w:val="Activityheadings"/>
              <w:rPr>
                <w:color w:val="000000" w:themeColor="text1"/>
              </w:rPr>
            </w:pPr>
            <w:r w:rsidRPr="00B512E9">
              <w:t xml:space="preserve">Learning Activity </w:t>
            </w:r>
            <w:r>
              <w:t>8.4</w:t>
            </w:r>
            <w:r w:rsidRPr="00B512E9">
              <w:t>:</w:t>
            </w:r>
            <w:r w:rsidRPr="00172BCD">
              <w:t xml:space="preserve"> </w:t>
            </w:r>
            <w:r w:rsidRPr="00172BCD">
              <w:br/>
            </w:r>
            <w:r w:rsidRPr="00F14223">
              <w:rPr>
                <w:rFonts w:ascii="Swiss 721 Light BT" w:hAnsi="Swiss 721 Light BT"/>
                <w:caps w:val="0"/>
                <w:sz w:val="28"/>
              </w:rPr>
              <w:t>Are YOU trustworthy?</w:t>
            </w:r>
          </w:p>
        </w:tc>
      </w:tr>
    </w:tbl>
    <w:p w:rsidR="00F14223" w:rsidRDefault="00F14223" w:rsidP="00BC56F4"/>
    <w:p w:rsidR="00BC56F4" w:rsidRDefault="00BC56F4" w:rsidP="00BC56F4">
      <w:r>
        <w:t>Think about your own life. Consider each of the dimensions of trustworthiness noted in the definition above. Do these characteristics apply to you? For each of the characteristics listed in the table below, make a cross in the box that best reflects you and then make a note of a concrete example explaining your rating of yourself. You do not need to share your responses, so please be honest and use this as an opportunity to challenge yourself to greater levels of trustworthiness and integrity!</w:t>
      </w:r>
    </w:p>
    <w:p w:rsidR="00BC56F4" w:rsidRDefault="00BC56F4" w:rsidP="00BC56F4"/>
    <w:tbl>
      <w:tblPr>
        <w:tblW w:w="7938" w:type="dxa"/>
        <w:tblInd w:w="17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113" w:type="dxa"/>
          <w:bottom w:w="113" w:type="dxa"/>
        </w:tblCellMar>
        <w:tblLook w:val="04A0"/>
      </w:tblPr>
      <w:tblGrid>
        <w:gridCol w:w="2490"/>
        <w:gridCol w:w="1276"/>
        <w:gridCol w:w="1275"/>
        <w:gridCol w:w="1276"/>
        <w:gridCol w:w="1621"/>
      </w:tblGrid>
      <w:tr w:rsidR="00BC56F4" w:rsidRPr="001C4B7F">
        <w:tc>
          <w:tcPr>
            <w:tcW w:w="2490" w:type="dxa"/>
            <w:vAlign w:val="center"/>
          </w:tcPr>
          <w:p w:rsidR="00BC56F4" w:rsidRPr="00F14223" w:rsidRDefault="00BC56F4" w:rsidP="00F14223">
            <w:pPr>
              <w:jc w:val="center"/>
              <w:rPr>
                <w:sz w:val="16"/>
              </w:rPr>
            </w:pPr>
          </w:p>
        </w:tc>
        <w:tc>
          <w:tcPr>
            <w:tcW w:w="1276" w:type="dxa"/>
            <w:vAlign w:val="center"/>
          </w:tcPr>
          <w:p w:rsidR="00BC56F4" w:rsidRPr="00F14223" w:rsidRDefault="00BC56F4" w:rsidP="00F14223">
            <w:pPr>
              <w:jc w:val="center"/>
              <w:rPr>
                <w:b/>
                <w:sz w:val="16"/>
              </w:rPr>
            </w:pPr>
            <w:r w:rsidRPr="00F14223">
              <w:rPr>
                <w:b/>
                <w:sz w:val="16"/>
              </w:rPr>
              <w:t>ALWAYS</w:t>
            </w:r>
          </w:p>
        </w:tc>
        <w:tc>
          <w:tcPr>
            <w:tcW w:w="1275" w:type="dxa"/>
            <w:vAlign w:val="center"/>
          </w:tcPr>
          <w:p w:rsidR="00BC56F4" w:rsidRPr="00F14223" w:rsidRDefault="00BC56F4" w:rsidP="00F14223">
            <w:pPr>
              <w:jc w:val="center"/>
              <w:rPr>
                <w:b/>
                <w:sz w:val="16"/>
              </w:rPr>
            </w:pPr>
            <w:r w:rsidRPr="00F14223">
              <w:rPr>
                <w:b/>
                <w:sz w:val="16"/>
              </w:rPr>
              <w:t>SOMETIMES</w:t>
            </w:r>
          </w:p>
        </w:tc>
        <w:tc>
          <w:tcPr>
            <w:tcW w:w="1276" w:type="dxa"/>
            <w:vAlign w:val="center"/>
          </w:tcPr>
          <w:p w:rsidR="00BC56F4" w:rsidRPr="00F14223" w:rsidRDefault="00BC56F4" w:rsidP="00F14223">
            <w:pPr>
              <w:jc w:val="center"/>
              <w:rPr>
                <w:b/>
                <w:sz w:val="16"/>
              </w:rPr>
            </w:pPr>
            <w:r w:rsidRPr="00F14223">
              <w:rPr>
                <w:b/>
                <w:sz w:val="16"/>
              </w:rPr>
              <w:t>NEVER</w:t>
            </w:r>
          </w:p>
        </w:tc>
        <w:tc>
          <w:tcPr>
            <w:tcW w:w="1621" w:type="dxa"/>
            <w:vAlign w:val="center"/>
          </w:tcPr>
          <w:p w:rsidR="00BC56F4" w:rsidRPr="00F14223" w:rsidRDefault="00BC56F4" w:rsidP="00F14223">
            <w:pPr>
              <w:jc w:val="center"/>
              <w:rPr>
                <w:b/>
                <w:sz w:val="16"/>
              </w:rPr>
            </w:pPr>
            <w:r w:rsidRPr="00F14223">
              <w:rPr>
                <w:b/>
                <w:sz w:val="16"/>
              </w:rPr>
              <w:t>Example from my life</w:t>
            </w:r>
          </w:p>
        </w:tc>
      </w:tr>
      <w:tr w:rsidR="00F14223" w:rsidRPr="001C4B7F">
        <w:tc>
          <w:tcPr>
            <w:tcW w:w="2490" w:type="dxa"/>
            <w:vAlign w:val="center"/>
          </w:tcPr>
          <w:p w:rsidR="00BC56F4" w:rsidRPr="00F14223" w:rsidRDefault="00BC56F4" w:rsidP="00F14223">
            <w:pPr>
              <w:jc w:val="left"/>
              <w:rPr>
                <w:sz w:val="18"/>
              </w:rPr>
            </w:pPr>
            <w:r w:rsidRPr="00F14223">
              <w:rPr>
                <w:sz w:val="18"/>
              </w:rPr>
              <w:t>I tell the truth, do not steal or cheat</w:t>
            </w:r>
          </w:p>
        </w:tc>
        <w:tc>
          <w:tcPr>
            <w:tcW w:w="1276" w:type="dxa"/>
            <w:vAlign w:val="center"/>
          </w:tcPr>
          <w:p w:rsidR="00BC56F4" w:rsidRPr="00F14223" w:rsidRDefault="00BC56F4" w:rsidP="00F14223">
            <w:pPr>
              <w:jc w:val="left"/>
              <w:rPr>
                <w:sz w:val="16"/>
              </w:rPr>
            </w:pPr>
          </w:p>
        </w:tc>
        <w:tc>
          <w:tcPr>
            <w:tcW w:w="1275" w:type="dxa"/>
            <w:vAlign w:val="center"/>
          </w:tcPr>
          <w:p w:rsidR="00BC56F4" w:rsidRPr="00F14223" w:rsidRDefault="00BC56F4" w:rsidP="00F14223">
            <w:pPr>
              <w:jc w:val="left"/>
              <w:rPr>
                <w:sz w:val="16"/>
              </w:rPr>
            </w:pPr>
          </w:p>
        </w:tc>
        <w:tc>
          <w:tcPr>
            <w:tcW w:w="1276" w:type="dxa"/>
            <w:vAlign w:val="center"/>
          </w:tcPr>
          <w:p w:rsidR="00BC56F4" w:rsidRPr="00F14223" w:rsidRDefault="00BC56F4" w:rsidP="00F14223">
            <w:pPr>
              <w:jc w:val="left"/>
              <w:rPr>
                <w:sz w:val="16"/>
              </w:rPr>
            </w:pPr>
          </w:p>
        </w:tc>
        <w:tc>
          <w:tcPr>
            <w:tcW w:w="1621" w:type="dxa"/>
            <w:vAlign w:val="center"/>
          </w:tcPr>
          <w:p w:rsidR="00BC56F4" w:rsidRPr="00F14223" w:rsidRDefault="00BC56F4" w:rsidP="00F14223">
            <w:pPr>
              <w:jc w:val="left"/>
              <w:rPr>
                <w:sz w:val="16"/>
              </w:rPr>
            </w:pPr>
          </w:p>
          <w:p w:rsidR="00BC56F4" w:rsidRPr="00F14223" w:rsidRDefault="00BC56F4" w:rsidP="00F14223">
            <w:pPr>
              <w:jc w:val="left"/>
              <w:rPr>
                <w:sz w:val="16"/>
              </w:rPr>
            </w:pPr>
          </w:p>
          <w:p w:rsidR="00BC56F4" w:rsidRPr="00F14223" w:rsidRDefault="00BC56F4" w:rsidP="00F14223">
            <w:pPr>
              <w:jc w:val="left"/>
              <w:rPr>
                <w:sz w:val="16"/>
              </w:rPr>
            </w:pPr>
          </w:p>
          <w:p w:rsidR="00BC56F4" w:rsidRPr="00F14223" w:rsidRDefault="00BC56F4" w:rsidP="00F14223">
            <w:pPr>
              <w:jc w:val="left"/>
              <w:rPr>
                <w:sz w:val="16"/>
              </w:rPr>
            </w:pPr>
          </w:p>
        </w:tc>
      </w:tr>
      <w:tr w:rsidR="00F14223" w:rsidRPr="001C4B7F">
        <w:tc>
          <w:tcPr>
            <w:tcW w:w="2490" w:type="dxa"/>
            <w:vAlign w:val="center"/>
          </w:tcPr>
          <w:p w:rsidR="00BC56F4" w:rsidRPr="00F14223" w:rsidRDefault="00BC56F4" w:rsidP="00F14223">
            <w:pPr>
              <w:jc w:val="left"/>
              <w:rPr>
                <w:sz w:val="18"/>
              </w:rPr>
            </w:pPr>
            <w:r w:rsidRPr="00F14223">
              <w:rPr>
                <w:sz w:val="18"/>
              </w:rPr>
              <w:t>When told a secret I keep it</w:t>
            </w:r>
          </w:p>
        </w:tc>
        <w:tc>
          <w:tcPr>
            <w:tcW w:w="1276" w:type="dxa"/>
            <w:vAlign w:val="center"/>
          </w:tcPr>
          <w:p w:rsidR="00BC56F4" w:rsidRPr="00F14223" w:rsidRDefault="00BC56F4" w:rsidP="00F14223">
            <w:pPr>
              <w:jc w:val="left"/>
              <w:rPr>
                <w:sz w:val="16"/>
              </w:rPr>
            </w:pPr>
          </w:p>
        </w:tc>
        <w:tc>
          <w:tcPr>
            <w:tcW w:w="1275" w:type="dxa"/>
            <w:vAlign w:val="center"/>
          </w:tcPr>
          <w:p w:rsidR="00BC56F4" w:rsidRPr="00F14223" w:rsidRDefault="00BC56F4" w:rsidP="00F14223">
            <w:pPr>
              <w:jc w:val="left"/>
              <w:rPr>
                <w:sz w:val="16"/>
              </w:rPr>
            </w:pPr>
          </w:p>
        </w:tc>
        <w:tc>
          <w:tcPr>
            <w:tcW w:w="1276" w:type="dxa"/>
            <w:vAlign w:val="center"/>
          </w:tcPr>
          <w:p w:rsidR="00BC56F4" w:rsidRPr="00F14223" w:rsidRDefault="00BC56F4" w:rsidP="00F14223">
            <w:pPr>
              <w:jc w:val="left"/>
              <w:rPr>
                <w:sz w:val="16"/>
              </w:rPr>
            </w:pPr>
          </w:p>
        </w:tc>
        <w:tc>
          <w:tcPr>
            <w:tcW w:w="1621" w:type="dxa"/>
            <w:vAlign w:val="center"/>
          </w:tcPr>
          <w:p w:rsidR="00BC56F4" w:rsidRPr="00F14223" w:rsidRDefault="00BC56F4" w:rsidP="00F14223">
            <w:pPr>
              <w:jc w:val="left"/>
              <w:rPr>
                <w:sz w:val="16"/>
              </w:rPr>
            </w:pPr>
          </w:p>
          <w:p w:rsidR="00BC56F4" w:rsidRPr="00F14223" w:rsidRDefault="00BC56F4" w:rsidP="00F14223">
            <w:pPr>
              <w:jc w:val="left"/>
              <w:rPr>
                <w:sz w:val="16"/>
              </w:rPr>
            </w:pPr>
          </w:p>
          <w:p w:rsidR="00BC56F4" w:rsidRPr="00F14223" w:rsidRDefault="00BC56F4" w:rsidP="00F14223">
            <w:pPr>
              <w:jc w:val="left"/>
              <w:rPr>
                <w:sz w:val="16"/>
              </w:rPr>
            </w:pPr>
          </w:p>
          <w:p w:rsidR="00BC56F4" w:rsidRPr="00F14223" w:rsidRDefault="00BC56F4" w:rsidP="00F14223">
            <w:pPr>
              <w:jc w:val="left"/>
              <w:rPr>
                <w:sz w:val="16"/>
              </w:rPr>
            </w:pPr>
          </w:p>
        </w:tc>
      </w:tr>
      <w:tr w:rsidR="00F14223" w:rsidRPr="001C4B7F">
        <w:tc>
          <w:tcPr>
            <w:tcW w:w="2490" w:type="dxa"/>
            <w:vAlign w:val="center"/>
          </w:tcPr>
          <w:p w:rsidR="00BC56F4" w:rsidRPr="00F14223" w:rsidRDefault="00BC56F4" w:rsidP="00F14223">
            <w:pPr>
              <w:jc w:val="left"/>
              <w:rPr>
                <w:sz w:val="18"/>
              </w:rPr>
            </w:pPr>
            <w:r w:rsidRPr="00F14223">
              <w:rPr>
                <w:sz w:val="18"/>
              </w:rPr>
              <w:t>When I say I will do something I make sure it gets done</w:t>
            </w:r>
          </w:p>
        </w:tc>
        <w:tc>
          <w:tcPr>
            <w:tcW w:w="1276" w:type="dxa"/>
            <w:vAlign w:val="center"/>
          </w:tcPr>
          <w:p w:rsidR="00BC56F4" w:rsidRPr="00F14223" w:rsidRDefault="00BC56F4" w:rsidP="00F14223">
            <w:pPr>
              <w:jc w:val="left"/>
              <w:rPr>
                <w:sz w:val="16"/>
              </w:rPr>
            </w:pPr>
          </w:p>
        </w:tc>
        <w:tc>
          <w:tcPr>
            <w:tcW w:w="1275" w:type="dxa"/>
            <w:vAlign w:val="center"/>
          </w:tcPr>
          <w:p w:rsidR="00BC56F4" w:rsidRPr="00F14223" w:rsidRDefault="00BC56F4" w:rsidP="00F14223">
            <w:pPr>
              <w:jc w:val="left"/>
              <w:rPr>
                <w:sz w:val="16"/>
              </w:rPr>
            </w:pPr>
          </w:p>
        </w:tc>
        <w:tc>
          <w:tcPr>
            <w:tcW w:w="1276" w:type="dxa"/>
            <w:vAlign w:val="center"/>
          </w:tcPr>
          <w:p w:rsidR="00BC56F4" w:rsidRPr="00F14223" w:rsidRDefault="00BC56F4" w:rsidP="00F14223">
            <w:pPr>
              <w:jc w:val="left"/>
              <w:rPr>
                <w:sz w:val="16"/>
              </w:rPr>
            </w:pPr>
          </w:p>
        </w:tc>
        <w:tc>
          <w:tcPr>
            <w:tcW w:w="1621" w:type="dxa"/>
            <w:vAlign w:val="center"/>
          </w:tcPr>
          <w:p w:rsidR="00BC56F4" w:rsidRPr="00F14223" w:rsidRDefault="00BC56F4" w:rsidP="00F14223">
            <w:pPr>
              <w:jc w:val="left"/>
              <w:rPr>
                <w:sz w:val="16"/>
              </w:rPr>
            </w:pPr>
          </w:p>
          <w:p w:rsidR="00BC56F4" w:rsidRPr="00F14223" w:rsidRDefault="00BC56F4" w:rsidP="00F14223">
            <w:pPr>
              <w:jc w:val="left"/>
              <w:rPr>
                <w:sz w:val="16"/>
              </w:rPr>
            </w:pPr>
          </w:p>
          <w:p w:rsidR="00BC56F4" w:rsidRPr="00F14223" w:rsidRDefault="00BC56F4" w:rsidP="00F14223">
            <w:pPr>
              <w:jc w:val="left"/>
              <w:rPr>
                <w:sz w:val="16"/>
              </w:rPr>
            </w:pPr>
          </w:p>
          <w:p w:rsidR="00BC56F4" w:rsidRPr="00F14223" w:rsidRDefault="00BC56F4" w:rsidP="00F14223">
            <w:pPr>
              <w:jc w:val="left"/>
              <w:rPr>
                <w:sz w:val="16"/>
              </w:rPr>
            </w:pPr>
          </w:p>
        </w:tc>
      </w:tr>
      <w:tr w:rsidR="00F14223" w:rsidRPr="001C4B7F">
        <w:tc>
          <w:tcPr>
            <w:tcW w:w="2490" w:type="dxa"/>
            <w:vAlign w:val="center"/>
          </w:tcPr>
          <w:p w:rsidR="00BC56F4" w:rsidRPr="00F14223" w:rsidRDefault="00BC56F4" w:rsidP="00F14223">
            <w:pPr>
              <w:jc w:val="left"/>
              <w:rPr>
                <w:sz w:val="18"/>
              </w:rPr>
            </w:pPr>
            <w:r w:rsidRPr="00F14223">
              <w:rPr>
                <w:sz w:val="18"/>
              </w:rPr>
              <w:t>When I make a promise I keep it</w:t>
            </w:r>
          </w:p>
        </w:tc>
        <w:tc>
          <w:tcPr>
            <w:tcW w:w="1276" w:type="dxa"/>
            <w:vAlign w:val="center"/>
          </w:tcPr>
          <w:p w:rsidR="00BC56F4" w:rsidRPr="00F14223" w:rsidRDefault="00BC56F4" w:rsidP="00F14223">
            <w:pPr>
              <w:jc w:val="left"/>
              <w:rPr>
                <w:sz w:val="16"/>
              </w:rPr>
            </w:pPr>
          </w:p>
        </w:tc>
        <w:tc>
          <w:tcPr>
            <w:tcW w:w="1275" w:type="dxa"/>
            <w:vAlign w:val="center"/>
          </w:tcPr>
          <w:p w:rsidR="00BC56F4" w:rsidRPr="00F14223" w:rsidRDefault="00BC56F4" w:rsidP="00F14223">
            <w:pPr>
              <w:jc w:val="left"/>
              <w:rPr>
                <w:sz w:val="16"/>
              </w:rPr>
            </w:pPr>
          </w:p>
        </w:tc>
        <w:tc>
          <w:tcPr>
            <w:tcW w:w="1276" w:type="dxa"/>
            <w:vAlign w:val="center"/>
          </w:tcPr>
          <w:p w:rsidR="00BC56F4" w:rsidRPr="00F14223" w:rsidRDefault="00BC56F4" w:rsidP="00F14223">
            <w:pPr>
              <w:jc w:val="left"/>
              <w:rPr>
                <w:sz w:val="16"/>
              </w:rPr>
            </w:pPr>
          </w:p>
        </w:tc>
        <w:tc>
          <w:tcPr>
            <w:tcW w:w="1621" w:type="dxa"/>
            <w:vAlign w:val="center"/>
          </w:tcPr>
          <w:p w:rsidR="00BC56F4" w:rsidRPr="00F14223" w:rsidRDefault="00BC56F4" w:rsidP="00F14223">
            <w:pPr>
              <w:jc w:val="left"/>
              <w:rPr>
                <w:sz w:val="16"/>
              </w:rPr>
            </w:pPr>
          </w:p>
          <w:p w:rsidR="00BC56F4" w:rsidRPr="00F14223" w:rsidRDefault="00BC56F4" w:rsidP="00F14223">
            <w:pPr>
              <w:jc w:val="left"/>
              <w:rPr>
                <w:sz w:val="16"/>
              </w:rPr>
            </w:pPr>
          </w:p>
          <w:p w:rsidR="00BC56F4" w:rsidRPr="00F14223" w:rsidRDefault="00BC56F4" w:rsidP="00F14223">
            <w:pPr>
              <w:jc w:val="left"/>
              <w:rPr>
                <w:sz w:val="16"/>
              </w:rPr>
            </w:pPr>
          </w:p>
          <w:p w:rsidR="00BC56F4" w:rsidRPr="00F14223" w:rsidRDefault="00BC56F4" w:rsidP="00F14223">
            <w:pPr>
              <w:jc w:val="left"/>
              <w:rPr>
                <w:sz w:val="16"/>
              </w:rPr>
            </w:pPr>
          </w:p>
        </w:tc>
      </w:tr>
    </w:tbl>
    <w:p w:rsidR="00BC56F4" w:rsidRDefault="00BC56F4" w:rsidP="00BC56F4"/>
    <w:p w:rsidR="00BC56F4" w:rsidRDefault="00BC56F4" w:rsidP="00BC56F4">
      <w:r>
        <w:t>In the spaces below write down an example of how you can demonstrate that you are a trustworthy person. Remember to make the behaviours you list as specific as possible.</w:t>
      </w:r>
    </w:p>
    <w:p w:rsidR="00BC56F4" w:rsidRDefault="00BC56F4" w:rsidP="00BC56F4"/>
    <w:tbl>
      <w:tblPr>
        <w:tblW w:w="7938" w:type="dxa"/>
        <w:tblInd w:w="17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113" w:type="dxa"/>
          <w:bottom w:w="113" w:type="dxa"/>
        </w:tblCellMar>
        <w:tblLook w:val="04A0"/>
      </w:tblPr>
      <w:tblGrid>
        <w:gridCol w:w="3938"/>
        <w:gridCol w:w="4000"/>
      </w:tblGrid>
      <w:tr w:rsidR="00BC56F4" w:rsidRPr="003E25C2">
        <w:tc>
          <w:tcPr>
            <w:tcW w:w="4622" w:type="dxa"/>
          </w:tcPr>
          <w:p w:rsidR="003E25C2" w:rsidRPr="003E25C2" w:rsidRDefault="00BC56F4" w:rsidP="003E25C2">
            <w:pPr>
              <w:jc w:val="left"/>
              <w:rPr>
                <w:rFonts w:ascii="Baskerville Old Face" w:hAnsi="Baskerville Old Face"/>
                <w:b/>
                <w:sz w:val="18"/>
              </w:rPr>
            </w:pPr>
            <w:r w:rsidRPr="003E25C2">
              <w:rPr>
                <w:rFonts w:ascii="Baskerville Old Face" w:hAnsi="Baskerville Old Face"/>
                <w:b/>
                <w:sz w:val="18"/>
              </w:rPr>
              <w:t xml:space="preserve">I can show my parents I am </w:t>
            </w:r>
            <w:r w:rsidR="003E25C2">
              <w:rPr>
                <w:rFonts w:ascii="Baskerville Old Face" w:hAnsi="Baskerville Old Face"/>
                <w:b/>
                <w:sz w:val="18"/>
              </w:rPr>
              <w:br/>
            </w:r>
            <w:r w:rsidRPr="003E25C2">
              <w:rPr>
                <w:rFonts w:ascii="Baskerville Old Face" w:hAnsi="Baskerville Old Face"/>
                <w:b/>
                <w:sz w:val="18"/>
              </w:rPr>
              <w:t>trustworthy by</w:t>
            </w:r>
            <w:r w:rsidR="003E25C2" w:rsidRPr="003E25C2">
              <w:rPr>
                <w:rFonts w:ascii="Baskerville Old Face" w:hAnsi="Baskerville Old Face"/>
                <w:b/>
                <w:sz w:val="18"/>
              </w:rPr>
              <w:t>…</w:t>
            </w: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BC56F4" w:rsidRPr="003E25C2" w:rsidRDefault="00BC56F4" w:rsidP="003E25C2">
            <w:pPr>
              <w:jc w:val="left"/>
              <w:rPr>
                <w:rFonts w:ascii="Baskerville Old Face" w:hAnsi="Baskerville Old Face"/>
                <w:b/>
                <w:sz w:val="18"/>
              </w:rPr>
            </w:pPr>
          </w:p>
        </w:tc>
        <w:tc>
          <w:tcPr>
            <w:tcW w:w="4700" w:type="dxa"/>
          </w:tcPr>
          <w:p w:rsidR="00BC56F4" w:rsidRPr="003E25C2" w:rsidRDefault="00BC56F4" w:rsidP="003E25C2">
            <w:pPr>
              <w:jc w:val="left"/>
              <w:rPr>
                <w:rFonts w:ascii="Baskerville Old Face" w:hAnsi="Baskerville Old Face"/>
                <w:b/>
                <w:sz w:val="18"/>
              </w:rPr>
            </w:pPr>
            <w:r w:rsidRPr="003E25C2">
              <w:rPr>
                <w:rFonts w:ascii="Baskerville Old Face" w:hAnsi="Baskerville Old Face"/>
                <w:b/>
                <w:sz w:val="18"/>
              </w:rPr>
              <w:t xml:space="preserve">I can show my friends that I am </w:t>
            </w:r>
            <w:r w:rsidR="003E25C2">
              <w:rPr>
                <w:rFonts w:ascii="Baskerville Old Face" w:hAnsi="Baskerville Old Face"/>
                <w:b/>
                <w:sz w:val="18"/>
              </w:rPr>
              <w:br/>
            </w:r>
            <w:r w:rsidRPr="003E25C2">
              <w:rPr>
                <w:rFonts w:ascii="Baskerville Old Face" w:hAnsi="Baskerville Old Face"/>
                <w:b/>
                <w:sz w:val="18"/>
              </w:rPr>
              <w:t>trustworthy by</w:t>
            </w:r>
            <w:r w:rsidR="003E25C2" w:rsidRPr="003E25C2">
              <w:rPr>
                <w:rFonts w:ascii="Baskerville Old Face" w:hAnsi="Baskerville Old Face"/>
                <w:b/>
                <w:sz w:val="18"/>
              </w:rPr>
              <w:t>…</w:t>
            </w:r>
          </w:p>
          <w:p w:rsidR="00BC56F4" w:rsidRPr="003E25C2" w:rsidRDefault="00BC56F4" w:rsidP="003E25C2">
            <w:pPr>
              <w:jc w:val="left"/>
              <w:rPr>
                <w:rFonts w:ascii="Baskerville Old Face" w:hAnsi="Baskerville Old Face"/>
                <w:b/>
                <w:sz w:val="18"/>
              </w:rPr>
            </w:pPr>
          </w:p>
        </w:tc>
      </w:tr>
      <w:tr w:rsidR="00BC56F4" w:rsidRPr="003E25C2">
        <w:tc>
          <w:tcPr>
            <w:tcW w:w="4622" w:type="dxa"/>
          </w:tcPr>
          <w:p w:rsidR="00BC56F4" w:rsidRPr="003E25C2" w:rsidRDefault="00BC56F4" w:rsidP="003E25C2">
            <w:pPr>
              <w:jc w:val="left"/>
              <w:rPr>
                <w:rFonts w:ascii="Baskerville Old Face" w:hAnsi="Baskerville Old Face"/>
                <w:b/>
                <w:sz w:val="18"/>
              </w:rPr>
            </w:pPr>
            <w:r w:rsidRPr="003E25C2">
              <w:rPr>
                <w:rFonts w:ascii="Baskerville Old Face" w:hAnsi="Baskerville Old Face"/>
                <w:b/>
                <w:sz w:val="18"/>
              </w:rPr>
              <w:t>I can show my teachers that I am trustworthy by</w:t>
            </w:r>
            <w:r w:rsidR="003E25C2" w:rsidRPr="003E25C2">
              <w:rPr>
                <w:rFonts w:ascii="Baskerville Old Face" w:hAnsi="Baskerville Old Face"/>
                <w:b/>
                <w:sz w:val="18"/>
              </w:rPr>
              <w:t>…</w:t>
            </w:r>
          </w:p>
          <w:p w:rsidR="00BC56F4" w:rsidRPr="003E25C2" w:rsidRDefault="00BC56F4" w:rsidP="003E25C2">
            <w:pPr>
              <w:jc w:val="left"/>
              <w:rPr>
                <w:rFonts w:ascii="Baskerville Old Face" w:hAnsi="Baskerville Old Face"/>
                <w:b/>
                <w:sz w:val="18"/>
              </w:rPr>
            </w:pPr>
          </w:p>
        </w:tc>
        <w:tc>
          <w:tcPr>
            <w:tcW w:w="4700" w:type="dxa"/>
          </w:tcPr>
          <w:p w:rsidR="003E25C2" w:rsidRPr="003E25C2" w:rsidRDefault="00BC56F4" w:rsidP="003E25C2">
            <w:pPr>
              <w:jc w:val="left"/>
              <w:rPr>
                <w:rFonts w:ascii="Baskerville Old Face" w:hAnsi="Baskerville Old Face"/>
                <w:b/>
                <w:sz w:val="18"/>
              </w:rPr>
            </w:pPr>
            <w:r w:rsidRPr="003E25C2">
              <w:rPr>
                <w:rFonts w:ascii="Baskerville Old Face" w:hAnsi="Baskerville Old Face"/>
                <w:b/>
                <w:sz w:val="18"/>
              </w:rPr>
              <w:t>I can show my community that I am trustworthy by</w:t>
            </w:r>
            <w:r w:rsidR="003E25C2" w:rsidRPr="003E25C2">
              <w:rPr>
                <w:rFonts w:ascii="Baskerville Old Face" w:hAnsi="Baskerville Old Face"/>
                <w:b/>
                <w:sz w:val="18"/>
              </w:rPr>
              <w:t>…</w:t>
            </w: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3E25C2" w:rsidRPr="003E25C2" w:rsidRDefault="003E25C2" w:rsidP="003E25C2">
            <w:pPr>
              <w:jc w:val="left"/>
              <w:rPr>
                <w:rFonts w:ascii="Baskerville Old Face" w:hAnsi="Baskerville Old Face"/>
                <w:b/>
                <w:sz w:val="18"/>
              </w:rPr>
            </w:pPr>
          </w:p>
          <w:p w:rsidR="00BC56F4" w:rsidRPr="003E25C2" w:rsidRDefault="00BC56F4" w:rsidP="003E25C2">
            <w:pPr>
              <w:jc w:val="left"/>
              <w:rPr>
                <w:rFonts w:ascii="Baskerville Old Face" w:hAnsi="Baskerville Old Face"/>
                <w:b/>
                <w:sz w:val="18"/>
              </w:rPr>
            </w:pPr>
          </w:p>
          <w:p w:rsidR="00BC56F4" w:rsidRPr="003E25C2" w:rsidRDefault="00BC56F4" w:rsidP="003E25C2">
            <w:pPr>
              <w:jc w:val="left"/>
              <w:rPr>
                <w:rFonts w:ascii="Baskerville Old Face" w:hAnsi="Baskerville Old Face"/>
                <w:b/>
                <w:sz w:val="18"/>
              </w:rPr>
            </w:pPr>
          </w:p>
        </w:tc>
      </w:tr>
    </w:tbl>
    <w:p w:rsidR="00BC56F4" w:rsidRDefault="00BC56F4" w:rsidP="00BC56F4"/>
    <w:p w:rsidR="00BC56F4" w:rsidRDefault="00BC56F4" w:rsidP="00BC56F4">
      <w:r>
        <w:t>You are now going to use the activity you completed above to work in groups on the activity below.</w:t>
      </w:r>
    </w:p>
    <w:p w:rsidR="00F14223" w:rsidRDefault="00F14223" w:rsidP="00BC56F4"/>
    <w:p w:rsidR="00F14223" w:rsidRDefault="00F14223" w:rsidP="00BC56F4"/>
    <w:tbl>
      <w:tblPr>
        <w:tblW w:w="0" w:type="auto"/>
        <w:tblBorders>
          <w:bottom w:val="single" w:sz="18" w:space="0" w:color="215868" w:themeColor="accent5" w:themeShade="80"/>
        </w:tblBorders>
        <w:tblCellMar>
          <w:bottom w:w="57" w:type="dxa"/>
        </w:tblCellMar>
        <w:tblLook w:val="01E0"/>
      </w:tblPr>
      <w:tblGrid>
        <w:gridCol w:w="893"/>
        <w:gridCol w:w="7145"/>
      </w:tblGrid>
      <w:tr w:rsidR="00F14223" w:rsidRPr="00172BCD">
        <w:trPr>
          <w:trHeight w:val="896"/>
        </w:trPr>
        <w:tc>
          <w:tcPr>
            <w:tcW w:w="896" w:type="dxa"/>
            <w:tcMar>
              <w:left w:w="0" w:type="dxa"/>
              <w:right w:w="0" w:type="dxa"/>
            </w:tcMar>
            <w:vAlign w:val="bottom"/>
          </w:tcPr>
          <w:p w:rsidR="00F14223" w:rsidRPr="00BE4AC7" w:rsidRDefault="00F14223" w:rsidP="005B6A8D">
            <w:pPr>
              <w:tabs>
                <w:tab w:val="left" w:pos="1640"/>
              </w:tabs>
              <w:jc w:val="center"/>
              <w:rPr>
                <w:noProof/>
                <w:lang w:val="en-US" w:eastAsia="en-US"/>
              </w:rPr>
            </w:pPr>
            <w:r w:rsidRPr="00BE4AC7">
              <w:rPr>
                <w:noProof/>
                <w:lang w:val="en-US" w:eastAsia="en-US"/>
              </w:rPr>
              <w:drawing>
                <wp:inline distT="0" distB="0" distL="0" distR="0">
                  <wp:extent cx="413784" cy="504000"/>
                  <wp:effectExtent l="25400" t="0" r="0" b="0"/>
                  <wp:docPr id="376" name="Picture 29" descr="YGPS_group 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group activity icon.jpg"/>
                          <pic:cNvPicPr/>
                        </pic:nvPicPr>
                        <pic:blipFill>
                          <a:blip r:embed="rId15"/>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F14223" w:rsidRPr="00BE4AC7" w:rsidRDefault="00F14223" w:rsidP="009803F7">
            <w:pPr>
              <w:pStyle w:val="Activityheadings"/>
              <w:rPr>
                <w:color w:val="000000" w:themeColor="text1"/>
              </w:rPr>
            </w:pPr>
            <w:r w:rsidRPr="00B512E9">
              <w:t xml:space="preserve">Group Activity </w:t>
            </w:r>
            <w:r>
              <w:t>8</w:t>
            </w:r>
            <w:r w:rsidRPr="00B512E9">
              <w:t>.</w:t>
            </w:r>
            <w:r>
              <w:t>5</w:t>
            </w:r>
            <w:r w:rsidRPr="00B512E9">
              <w:t>:</w:t>
            </w:r>
            <w:r w:rsidRPr="00172BCD">
              <w:t xml:space="preserve"> </w:t>
            </w:r>
            <w:r w:rsidRPr="00172BCD">
              <w:br/>
            </w:r>
            <w:r w:rsidRPr="00F14223">
              <w:rPr>
                <w:rFonts w:ascii="Swiss 721 Light BT" w:hAnsi="Swiss 721 Light BT"/>
                <w:caps w:val="0"/>
                <w:sz w:val="28"/>
              </w:rPr>
              <w:t>Trust Graffiti Wall</w:t>
            </w:r>
          </w:p>
        </w:tc>
      </w:tr>
    </w:tbl>
    <w:p w:rsidR="00BC56F4" w:rsidRDefault="00BC56F4" w:rsidP="00BC56F4"/>
    <w:p w:rsidR="00BC56F4" w:rsidRDefault="00BC56F4" w:rsidP="00BC56F4">
      <w:r>
        <w:t>Divide into groups of 4 or 5. Share the different examples you have of how to demonstrate trustworthiness from the exercise above.</w:t>
      </w:r>
    </w:p>
    <w:p w:rsidR="00BC56F4" w:rsidRDefault="00BC56F4" w:rsidP="00BC56F4"/>
    <w:p w:rsidR="00BC56F4" w:rsidRDefault="00BC56F4" w:rsidP="00BC56F4">
      <w:r>
        <w:t xml:space="preserve">Your facilitator will provide your group with a large piece of cardboard on which you are going to create a trust Graffiti Wall. In each “brick”/block write down one of the examples of how you can show you are a trustworthy person. </w:t>
      </w:r>
    </w:p>
    <w:p w:rsidR="00BC56F4" w:rsidRDefault="00BC56F4" w:rsidP="00BC56F4"/>
    <w:p w:rsidR="00BC56F4" w:rsidRDefault="00BC56F4" w:rsidP="00BC56F4">
      <w:r>
        <w:t xml:space="preserve">Your facilitator will make a copy of the trust Graffiti Wall for each student. Challenge yourself to demonstrate each one of these behaviours before the end of the coming term. Each time you live out one of these trustworthy behaviours in your everyday life, sign your name next to the brick on the wall. The goal is to have signed your name </w:t>
      </w:r>
      <w:proofErr w:type="gramStart"/>
      <w:r>
        <w:t>next to every trustworthy behaviour</w:t>
      </w:r>
      <w:proofErr w:type="gramEnd"/>
      <w:r>
        <w:t xml:space="preserve"> before the end of the term.</w:t>
      </w:r>
    </w:p>
    <w:p w:rsidR="00BC56F4" w:rsidRDefault="00BC56F4" w:rsidP="00BC56F4"/>
    <w:p w:rsidR="00BC56F4" w:rsidRPr="0084590B" w:rsidRDefault="00BC56F4" w:rsidP="00BC56F4">
      <w:pPr>
        <w:pStyle w:val="Heading1"/>
        <w:jc w:val="left"/>
      </w:pPr>
      <w:r>
        <w:br w:type="page"/>
      </w:r>
      <w:r w:rsidR="00F14223">
        <w:t xml:space="preserve">4. </w:t>
      </w:r>
      <w:r w:rsidRPr="0084590B">
        <w:t>Put yourself in the driver’s seat:</w:t>
      </w:r>
      <w:r w:rsidR="00F14223">
        <w:t xml:space="preserve"> </w:t>
      </w:r>
      <w:r w:rsidRPr="0084590B">
        <w:t>take responsibility</w:t>
      </w:r>
    </w:p>
    <w:p w:rsidR="00936CBA" w:rsidRDefault="00BC56F4" w:rsidP="00BC56F4">
      <w:r>
        <w:t>Responsibility is accepting your duty to make the right decisions, and when you do make a mistake to face the consequences of your actions. By taking responsibility you put yourself in the driver’s seat of your life and you start to influence your life direction positively. Responsible people think in the following manner:</w:t>
      </w:r>
    </w:p>
    <w:p w:rsidR="00BC56F4" w:rsidRDefault="00BC56F4" w:rsidP="00BC56F4"/>
    <w:p w:rsidR="00BC56F4" w:rsidRDefault="00936CBA" w:rsidP="00BC56F4">
      <w:pPr>
        <w:jc w:val="center"/>
      </w:pPr>
      <w:r>
        <w:rPr>
          <w:noProof/>
          <w:lang w:val="en-US" w:eastAsia="en-US"/>
        </w:rPr>
        <w:drawing>
          <wp:inline distT="0" distB="0" distL="0" distR="0">
            <wp:extent cx="3234054" cy="2252434"/>
            <wp:effectExtent l="25400" t="0" r="0" b="0"/>
            <wp:docPr id="1" name="Picture 0" descr="A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_2jpg"/>
                    <pic:cNvPicPr/>
                  </pic:nvPicPr>
                  <pic:blipFill>
                    <a:blip r:embed="rId20"/>
                    <a:stretch>
                      <a:fillRect/>
                    </a:stretch>
                  </pic:blipFill>
                  <pic:spPr>
                    <a:xfrm>
                      <a:off x="0" y="0"/>
                      <a:ext cx="3235355" cy="2253340"/>
                    </a:xfrm>
                    <a:prstGeom prst="rect">
                      <a:avLst/>
                    </a:prstGeom>
                  </pic:spPr>
                </pic:pic>
              </a:graphicData>
            </a:graphic>
          </wp:inline>
        </w:drawing>
      </w:r>
    </w:p>
    <w:p w:rsidR="00BC56F4" w:rsidRPr="00C333FF" w:rsidRDefault="00BC56F4" w:rsidP="003E25C2">
      <w:pPr>
        <w:pStyle w:val="Reference2"/>
        <w:jc w:val="left"/>
      </w:pPr>
      <w:r>
        <w:t>(The above</w:t>
      </w:r>
      <w:r w:rsidRPr="00C333FF">
        <w:t xml:space="preserve"> definition is based on the following resources </w:t>
      </w:r>
      <w:hyperlink r:id="rId21" w:history="1">
        <w:r w:rsidRPr="003E25C2">
          <w:rPr>
            <w:rStyle w:val="Hyperlink"/>
            <w:sz w:val="18"/>
            <w:szCs w:val="20"/>
          </w:rPr>
          <w:t>http://www.charactercountsmidshore.org</w:t>
        </w:r>
      </w:hyperlink>
      <w:r w:rsidRPr="003E25C2">
        <w:t xml:space="preserve">; </w:t>
      </w:r>
      <w:hyperlink r:id="rId22" w:history="1">
        <w:r w:rsidRPr="003E25C2">
          <w:rPr>
            <w:rStyle w:val="Hyperlink"/>
            <w:sz w:val="18"/>
            <w:szCs w:val="20"/>
          </w:rPr>
          <w:t>www.livingvalues.net</w:t>
        </w:r>
      </w:hyperlink>
      <w:r w:rsidRPr="003E25C2">
        <w:t xml:space="preserve">; </w:t>
      </w:r>
      <w:hyperlink r:id="rId23" w:history="1">
        <w:r w:rsidRPr="003E25C2">
          <w:rPr>
            <w:rStyle w:val="Hyperlink"/>
            <w:sz w:val="18"/>
            <w:szCs w:val="20"/>
          </w:rPr>
          <w:t>http://www.goodcharacter.com/YCC/BeingResponsible.html</w:t>
        </w:r>
      </w:hyperlink>
      <w:r w:rsidRPr="003E25C2">
        <w:t>)</w:t>
      </w:r>
      <w:r w:rsidRPr="00C333FF">
        <w:t xml:space="preserve"> </w:t>
      </w:r>
    </w:p>
    <w:p w:rsidR="00BC56F4" w:rsidRDefault="00BC56F4" w:rsidP="00BC56F4"/>
    <w:p w:rsidR="00BC56F4" w:rsidRDefault="00BC56F4" w:rsidP="00BC56F4"/>
    <w:p w:rsidR="00BC56F4" w:rsidRDefault="00BC56F4" w:rsidP="00BC56F4">
      <w:r>
        <w:t>Responsibility is all about the way you behave. Take some time to complete the activity below to identify how you can improve your level of responsibility.</w:t>
      </w:r>
    </w:p>
    <w:p w:rsidR="003E25C2" w:rsidRDefault="003E25C2" w:rsidP="00BC56F4"/>
    <w:p w:rsidR="003E25C2" w:rsidRDefault="003E25C2" w:rsidP="00BC56F4"/>
    <w:tbl>
      <w:tblPr>
        <w:tblW w:w="0" w:type="auto"/>
        <w:tblBorders>
          <w:bottom w:val="single" w:sz="18" w:space="0" w:color="215868" w:themeColor="accent5" w:themeShade="80"/>
        </w:tblBorders>
        <w:tblCellMar>
          <w:bottom w:w="57" w:type="dxa"/>
        </w:tblCellMar>
        <w:tblLook w:val="01E0"/>
      </w:tblPr>
      <w:tblGrid>
        <w:gridCol w:w="892"/>
        <w:gridCol w:w="7146"/>
      </w:tblGrid>
      <w:tr w:rsidR="003E25C2" w:rsidRPr="00172BCD">
        <w:trPr>
          <w:trHeight w:val="896"/>
        </w:trPr>
        <w:tc>
          <w:tcPr>
            <w:tcW w:w="896" w:type="dxa"/>
            <w:tcMar>
              <w:left w:w="0" w:type="dxa"/>
              <w:right w:w="0" w:type="dxa"/>
            </w:tcMar>
            <w:vAlign w:val="bottom"/>
          </w:tcPr>
          <w:p w:rsidR="003E25C2" w:rsidRPr="00172BCD" w:rsidRDefault="003E25C2" w:rsidP="005B6A8D">
            <w:pPr>
              <w:tabs>
                <w:tab w:val="left" w:pos="1640"/>
              </w:tabs>
              <w:jc w:val="center"/>
            </w:pPr>
            <w:r>
              <w:rPr>
                <w:noProof/>
                <w:lang w:val="en-US" w:eastAsia="en-US"/>
              </w:rPr>
              <w:drawing>
                <wp:inline distT="0" distB="0" distL="0" distR="0">
                  <wp:extent cx="413784" cy="504000"/>
                  <wp:effectExtent l="25400" t="0" r="0" b="0"/>
                  <wp:docPr id="377" name="Picture 30" descr="YGPS_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activity icon.jpg"/>
                          <pic:cNvPicPr/>
                        </pic:nvPicPr>
                        <pic:blipFill>
                          <a:blip r:embed="rId12"/>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3E25C2" w:rsidRPr="00BE4AC7" w:rsidRDefault="003E25C2" w:rsidP="00353E70">
            <w:pPr>
              <w:pStyle w:val="Activityheadings"/>
              <w:rPr>
                <w:color w:val="000000" w:themeColor="text1"/>
              </w:rPr>
            </w:pPr>
            <w:r w:rsidRPr="00B512E9">
              <w:t xml:space="preserve">Learning Activity </w:t>
            </w:r>
            <w:r>
              <w:t>8.6</w:t>
            </w:r>
            <w:r w:rsidRPr="00B512E9">
              <w:t>:</w:t>
            </w:r>
            <w:r w:rsidRPr="00172BCD">
              <w:t xml:space="preserve"> </w:t>
            </w:r>
            <w:r w:rsidRPr="00172BCD">
              <w:br/>
            </w:r>
            <w:r w:rsidRPr="003E25C2">
              <w:rPr>
                <w:rFonts w:ascii="Swiss 721 Light BT" w:hAnsi="Swiss 721 Light BT"/>
                <w:caps w:val="0"/>
                <w:sz w:val="28"/>
              </w:rPr>
              <w:t>How can I be responsible?</w:t>
            </w:r>
          </w:p>
        </w:tc>
      </w:tr>
    </w:tbl>
    <w:p w:rsidR="003E25C2" w:rsidRDefault="003E25C2" w:rsidP="00BC56F4"/>
    <w:p w:rsidR="00BC56F4" w:rsidRDefault="00BC56F4" w:rsidP="00BC56F4">
      <w:r>
        <w:t>Use the table below to help you focus your attention on living and acting responsibly in your everyday life. You should complete this activity alone.</w:t>
      </w:r>
    </w:p>
    <w:p w:rsidR="00BC56F4" w:rsidRDefault="00BC56F4" w:rsidP="00BC56F4"/>
    <w:p w:rsidR="00BC56F4" w:rsidRDefault="00BC56F4" w:rsidP="00BC56F4"/>
    <w:tbl>
      <w:tblPr>
        <w:tblW w:w="7938" w:type="dxa"/>
        <w:tblInd w:w="17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142" w:type="dxa"/>
          <w:bottom w:w="142" w:type="dxa"/>
        </w:tblCellMar>
        <w:tblLook w:val="04A0"/>
      </w:tblPr>
      <w:tblGrid>
        <w:gridCol w:w="6295"/>
        <w:gridCol w:w="1643"/>
      </w:tblGrid>
      <w:tr w:rsidR="00BC56F4" w:rsidRPr="001C4B7F">
        <w:tc>
          <w:tcPr>
            <w:tcW w:w="7938" w:type="dxa"/>
            <w:gridSpan w:val="2"/>
            <w:shd w:val="clear" w:color="auto" w:fill="DEE6E8"/>
          </w:tcPr>
          <w:p w:rsidR="00BC56F4" w:rsidRPr="00086984" w:rsidRDefault="00BC56F4" w:rsidP="001245F2">
            <w:pPr>
              <w:jc w:val="center"/>
              <w:rPr>
                <w:b/>
                <w:sz w:val="18"/>
              </w:rPr>
            </w:pPr>
            <w:r w:rsidRPr="00086984">
              <w:rPr>
                <w:b/>
                <w:sz w:val="18"/>
              </w:rPr>
              <w:t>RESPONSIBLE PEOPLE DO WHAT THEY ARE SUPPOSED TO.</w:t>
            </w:r>
          </w:p>
        </w:tc>
      </w:tr>
      <w:tr w:rsidR="00C470FC" w:rsidRPr="001C4B7F">
        <w:trPr>
          <w:trHeight w:val="809"/>
        </w:trPr>
        <w:tc>
          <w:tcPr>
            <w:tcW w:w="6295" w:type="dxa"/>
            <w:tcBorders>
              <w:bottom w:val="single" w:sz="2" w:space="0" w:color="7F7F7F" w:themeColor="text1" w:themeTint="80"/>
            </w:tcBorders>
            <w:vAlign w:val="center"/>
          </w:tcPr>
          <w:p w:rsidR="00C470FC" w:rsidRPr="00086984" w:rsidRDefault="00C470FC" w:rsidP="00086984">
            <w:pPr>
              <w:rPr>
                <w:i/>
                <w:sz w:val="17"/>
              </w:rPr>
            </w:pPr>
            <w:r w:rsidRPr="00086984">
              <w:rPr>
                <w:i/>
                <w:sz w:val="17"/>
              </w:rPr>
              <w:t>Use the space below to make a list of three things that you know you are supposed to do. This can be related to schoolwork or responsibilities in your home.</w:t>
            </w:r>
          </w:p>
          <w:p w:rsidR="00C470FC" w:rsidRPr="00086984" w:rsidRDefault="00C470FC" w:rsidP="00C470FC">
            <w:pPr>
              <w:spacing w:before="120"/>
              <w:rPr>
                <w:i/>
                <w:sz w:val="17"/>
              </w:rPr>
            </w:pPr>
            <w:r w:rsidRPr="00C470FC">
              <w:rPr>
                <w:sz w:val="17"/>
              </w:rPr>
              <w:t>E.g. Do your homework each day before watching TV</w:t>
            </w:r>
          </w:p>
        </w:tc>
        <w:tc>
          <w:tcPr>
            <w:tcW w:w="1643" w:type="dxa"/>
            <w:tcBorders>
              <w:bottom w:val="single" w:sz="2" w:space="0" w:color="7F7F7F" w:themeColor="text1" w:themeTint="80"/>
            </w:tcBorders>
          </w:tcPr>
          <w:p w:rsidR="00C470FC" w:rsidRPr="00086984" w:rsidRDefault="00C470FC" w:rsidP="00C470FC">
            <w:pPr>
              <w:jc w:val="left"/>
              <w:rPr>
                <w:b/>
                <w:sz w:val="18"/>
              </w:rPr>
            </w:pPr>
            <w:r w:rsidRPr="00086984">
              <w:rPr>
                <w:b/>
                <w:sz w:val="18"/>
              </w:rPr>
              <w:t>DONE</w:t>
            </w:r>
          </w:p>
          <w:p w:rsidR="00C470FC" w:rsidRPr="00086984" w:rsidRDefault="00C470FC" w:rsidP="00C470FC">
            <w:pPr>
              <w:jc w:val="left"/>
              <w:rPr>
                <w:i/>
                <w:sz w:val="18"/>
              </w:rPr>
            </w:pPr>
            <w:r w:rsidRPr="00086984">
              <w:rPr>
                <w:i/>
                <w:sz w:val="16"/>
              </w:rPr>
              <w:t>In this column tick off if you have done this in the past week</w:t>
            </w:r>
          </w:p>
        </w:tc>
      </w:tr>
      <w:tr w:rsidR="00BC56F4" w:rsidRPr="001C4B7F">
        <w:tc>
          <w:tcPr>
            <w:tcW w:w="6295" w:type="dxa"/>
          </w:tcPr>
          <w:p w:rsidR="00BC56F4" w:rsidRPr="00086984" w:rsidRDefault="00BC56F4" w:rsidP="00086984">
            <w:pPr>
              <w:rPr>
                <w:sz w:val="18"/>
              </w:rPr>
            </w:pPr>
            <w:r w:rsidRPr="00086984">
              <w:rPr>
                <w:sz w:val="18"/>
              </w:rPr>
              <w:t>1.</w:t>
            </w:r>
          </w:p>
        </w:tc>
        <w:tc>
          <w:tcPr>
            <w:tcW w:w="1643" w:type="dxa"/>
          </w:tcPr>
          <w:p w:rsidR="00BC56F4" w:rsidRPr="00086984" w:rsidRDefault="00BC56F4" w:rsidP="00086984">
            <w:pPr>
              <w:rPr>
                <w:sz w:val="18"/>
              </w:rPr>
            </w:pPr>
          </w:p>
        </w:tc>
      </w:tr>
      <w:tr w:rsidR="00BC56F4" w:rsidRPr="001C4B7F">
        <w:tc>
          <w:tcPr>
            <w:tcW w:w="6295" w:type="dxa"/>
          </w:tcPr>
          <w:p w:rsidR="00BC56F4" w:rsidRPr="00086984" w:rsidRDefault="00BC56F4" w:rsidP="00086984">
            <w:pPr>
              <w:rPr>
                <w:sz w:val="18"/>
              </w:rPr>
            </w:pPr>
            <w:r w:rsidRPr="00086984">
              <w:rPr>
                <w:sz w:val="18"/>
              </w:rPr>
              <w:t>2.</w:t>
            </w:r>
          </w:p>
        </w:tc>
        <w:tc>
          <w:tcPr>
            <w:tcW w:w="1643" w:type="dxa"/>
          </w:tcPr>
          <w:p w:rsidR="00BC56F4" w:rsidRPr="00086984" w:rsidRDefault="00BC56F4" w:rsidP="00086984">
            <w:pPr>
              <w:rPr>
                <w:sz w:val="18"/>
              </w:rPr>
            </w:pPr>
          </w:p>
        </w:tc>
      </w:tr>
      <w:tr w:rsidR="00BC56F4" w:rsidRPr="001C4B7F">
        <w:tc>
          <w:tcPr>
            <w:tcW w:w="6295" w:type="dxa"/>
            <w:tcBorders>
              <w:bottom w:val="single" w:sz="2" w:space="0" w:color="7F7F7F" w:themeColor="text1" w:themeTint="80"/>
            </w:tcBorders>
          </w:tcPr>
          <w:p w:rsidR="00BC56F4" w:rsidRPr="00086984" w:rsidRDefault="00BC56F4" w:rsidP="00086984">
            <w:pPr>
              <w:rPr>
                <w:sz w:val="18"/>
              </w:rPr>
            </w:pPr>
            <w:r w:rsidRPr="00086984">
              <w:rPr>
                <w:sz w:val="18"/>
              </w:rPr>
              <w:t>3.</w:t>
            </w:r>
          </w:p>
        </w:tc>
        <w:tc>
          <w:tcPr>
            <w:tcW w:w="1643" w:type="dxa"/>
            <w:tcBorders>
              <w:bottom w:val="single" w:sz="2" w:space="0" w:color="7F7F7F" w:themeColor="text1" w:themeTint="80"/>
            </w:tcBorders>
          </w:tcPr>
          <w:p w:rsidR="00BC56F4" w:rsidRPr="00086984" w:rsidRDefault="00BC56F4" w:rsidP="00086984">
            <w:pPr>
              <w:rPr>
                <w:sz w:val="18"/>
              </w:rPr>
            </w:pPr>
          </w:p>
        </w:tc>
      </w:tr>
      <w:tr w:rsidR="00BC56F4" w:rsidRPr="001C4B7F">
        <w:tc>
          <w:tcPr>
            <w:tcW w:w="7938" w:type="dxa"/>
            <w:gridSpan w:val="2"/>
            <w:shd w:val="clear" w:color="auto" w:fill="DEE6E8"/>
          </w:tcPr>
          <w:p w:rsidR="00BC56F4" w:rsidRPr="00086984" w:rsidRDefault="00BC56F4" w:rsidP="001245F2">
            <w:pPr>
              <w:jc w:val="center"/>
              <w:rPr>
                <w:b/>
                <w:sz w:val="18"/>
              </w:rPr>
            </w:pPr>
            <w:r w:rsidRPr="00086984">
              <w:rPr>
                <w:b/>
                <w:sz w:val="18"/>
              </w:rPr>
              <w:t>RESPONSIBLE PEOPLE ALWAYS GIVE THEIR BEST AT ANY TASK.</w:t>
            </w:r>
          </w:p>
        </w:tc>
      </w:tr>
      <w:tr w:rsidR="00C470FC" w:rsidRPr="001C4B7F">
        <w:trPr>
          <w:trHeight w:val="969"/>
        </w:trPr>
        <w:tc>
          <w:tcPr>
            <w:tcW w:w="6295" w:type="dxa"/>
            <w:tcBorders>
              <w:bottom w:val="single" w:sz="2" w:space="0" w:color="7F7F7F" w:themeColor="text1" w:themeTint="80"/>
            </w:tcBorders>
            <w:vAlign w:val="center"/>
          </w:tcPr>
          <w:p w:rsidR="00C470FC" w:rsidRPr="00086984" w:rsidRDefault="00C470FC" w:rsidP="00C470FC">
            <w:pPr>
              <w:jc w:val="left"/>
              <w:rPr>
                <w:sz w:val="18"/>
              </w:rPr>
            </w:pPr>
            <w:r w:rsidRPr="00086984">
              <w:rPr>
                <w:i/>
                <w:sz w:val="17"/>
              </w:rPr>
              <w:t>Use the space below to make a list of three things that you know you are supposed to do. This can be related to schoolwork or responsibilities in your home.</w:t>
            </w:r>
          </w:p>
          <w:p w:rsidR="00C470FC" w:rsidRPr="00C470FC" w:rsidRDefault="00C470FC" w:rsidP="00C470FC">
            <w:pPr>
              <w:spacing w:before="120"/>
              <w:jc w:val="left"/>
              <w:rPr>
                <w:i/>
                <w:sz w:val="17"/>
              </w:rPr>
            </w:pPr>
            <w:r w:rsidRPr="00C470FC">
              <w:rPr>
                <w:i/>
                <w:sz w:val="17"/>
              </w:rPr>
              <w:t>E.g. Instead of rushing through the assigned reading for English, I will read thoroughly making sure I understand the text.</w:t>
            </w:r>
          </w:p>
        </w:tc>
        <w:tc>
          <w:tcPr>
            <w:tcW w:w="1643" w:type="dxa"/>
            <w:tcBorders>
              <w:bottom w:val="single" w:sz="2" w:space="0" w:color="7F7F7F" w:themeColor="text1" w:themeTint="80"/>
            </w:tcBorders>
            <w:vAlign w:val="center"/>
          </w:tcPr>
          <w:p w:rsidR="00C470FC" w:rsidRPr="00086984" w:rsidRDefault="00C470FC" w:rsidP="00C470FC">
            <w:pPr>
              <w:jc w:val="left"/>
              <w:rPr>
                <w:b/>
                <w:sz w:val="18"/>
              </w:rPr>
            </w:pPr>
            <w:r w:rsidRPr="00086984">
              <w:rPr>
                <w:b/>
                <w:sz w:val="18"/>
              </w:rPr>
              <w:t>DONE</w:t>
            </w:r>
          </w:p>
          <w:p w:rsidR="00C470FC" w:rsidRPr="00086984" w:rsidRDefault="00C470FC" w:rsidP="00C470FC">
            <w:pPr>
              <w:jc w:val="left"/>
              <w:rPr>
                <w:b/>
                <w:sz w:val="18"/>
              </w:rPr>
            </w:pPr>
            <w:r w:rsidRPr="00086984">
              <w:rPr>
                <w:i/>
                <w:sz w:val="16"/>
              </w:rPr>
              <w:t>In this column tick off if you have done this in the past week</w:t>
            </w:r>
          </w:p>
        </w:tc>
      </w:tr>
      <w:tr w:rsidR="00BC56F4" w:rsidRPr="001C4B7F">
        <w:tc>
          <w:tcPr>
            <w:tcW w:w="6295" w:type="dxa"/>
          </w:tcPr>
          <w:p w:rsidR="00BC56F4" w:rsidRPr="00086984" w:rsidRDefault="00BC56F4" w:rsidP="00086984">
            <w:pPr>
              <w:rPr>
                <w:sz w:val="18"/>
              </w:rPr>
            </w:pPr>
            <w:r w:rsidRPr="00086984">
              <w:rPr>
                <w:sz w:val="18"/>
              </w:rPr>
              <w:t>1.</w:t>
            </w:r>
          </w:p>
        </w:tc>
        <w:tc>
          <w:tcPr>
            <w:tcW w:w="1643" w:type="dxa"/>
          </w:tcPr>
          <w:p w:rsidR="00BC56F4" w:rsidRPr="00086984" w:rsidRDefault="00BC56F4" w:rsidP="00086984">
            <w:pPr>
              <w:rPr>
                <w:sz w:val="18"/>
              </w:rPr>
            </w:pPr>
          </w:p>
        </w:tc>
      </w:tr>
      <w:tr w:rsidR="00BC56F4" w:rsidRPr="001C4B7F">
        <w:tc>
          <w:tcPr>
            <w:tcW w:w="6295" w:type="dxa"/>
          </w:tcPr>
          <w:p w:rsidR="00BC56F4" w:rsidRPr="00086984" w:rsidRDefault="00BC56F4" w:rsidP="00086984">
            <w:pPr>
              <w:rPr>
                <w:sz w:val="18"/>
              </w:rPr>
            </w:pPr>
            <w:r w:rsidRPr="00086984">
              <w:rPr>
                <w:sz w:val="18"/>
              </w:rPr>
              <w:t>2.</w:t>
            </w:r>
          </w:p>
        </w:tc>
        <w:tc>
          <w:tcPr>
            <w:tcW w:w="1643" w:type="dxa"/>
          </w:tcPr>
          <w:p w:rsidR="00BC56F4" w:rsidRPr="00086984" w:rsidRDefault="00BC56F4" w:rsidP="00086984">
            <w:pPr>
              <w:rPr>
                <w:sz w:val="18"/>
              </w:rPr>
            </w:pPr>
          </w:p>
        </w:tc>
      </w:tr>
      <w:tr w:rsidR="00BC56F4" w:rsidRPr="001C4B7F">
        <w:tc>
          <w:tcPr>
            <w:tcW w:w="6295" w:type="dxa"/>
            <w:tcBorders>
              <w:bottom w:val="single" w:sz="2" w:space="0" w:color="7F7F7F" w:themeColor="text1" w:themeTint="80"/>
            </w:tcBorders>
          </w:tcPr>
          <w:p w:rsidR="00BC56F4" w:rsidRPr="00086984" w:rsidRDefault="00BC56F4" w:rsidP="00086984">
            <w:pPr>
              <w:rPr>
                <w:sz w:val="18"/>
              </w:rPr>
            </w:pPr>
            <w:r w:rsidRPr="00086984">
              <w:rPr>
                <w:sz w:val="18"/>
              </w:rPr>
              <w:t>3.</w:t>
            </w:r>
          </w:p>
        </w:tc>
        <w:tc>
          <w:tcPr>
            <w:tcW w:w="1643" w:type="dxa"/>
            <w:tcBorders>
              <w:bottom w:val="single" w:sz="2" w:space="0" w:color="7F7F7F" w:themeColor="text1" w:themeTint="80"/>
            </w:tcBorders>
          </w:tcPr>
          <w:p w:rsidR="00BC56F4" w:rsidRPr="00086984" w:rsidRDefault="00BC56F4" w:rsidP="00086984">
            <w:pPr>
              <w:rPr>
                <w:sz w:val="18"/>
              </w:rPr>
            </w:pPr>
          </w:p>
        </w:tc>
      </w:tr>
      <w:tr w:rsidR="00086984" w:rsidRPr="001C4B7F">
        <w:tc>
          <w:tcPr>
            <w:tcW w:w="7938" w:type="dxa"/>
            <w:gridSpan w:val="2"/>
            <w:shd w:val="clear" w:color="auto" w:fill="DEE6E8"/>
          </w:tcPr>
          <w:p w:rsidR="00086984" w:rsidRPr="00086984" w:rsidRDefault="00086984" w:rsidP="001245F2">
            <w:pPr>
              <w:jc w:val="center"/>
              <w:rPr>
                <w:sz w:val="18"/>
              </w:rPr>
            </w:pPr>
            <w:r w:rsidRPr="00086984">
              <w:rPr>
                <w:sz w:val="18"/>
              </w:rPr>
              <w:br w:type="page"/>
            </w:r>
            <w:r w:rsidRPr="00086984">
              <w:rPr>
                <w:b/>
                <w:sz w:val="18"/>
              </w:rPr>
              <w:t>RESPONSILBE PEOPLE CONSIDER THE CONSEQUENCES OF NOT DOING THE RIGHT THING</w:t>
            </w:r>
          </w:p>
        </w:tc>
      </w:tr>
      <w:tr w:rsidR="00C470FC" w:rsidRPr="001C4B7F">
        <w:trPr>
          <w:trHeight w:val="809"/>
        </w:trPr>
        <w:tc>
          <w:tcPr>
            <w:tcW w:w="6295" w:type="dxa"/>
            <w:tcBorders>
              <w:bottom w:val="single" w:sz="2" w:space="0" w:color="7F7F7F" w:themeColor="text1" w:themeTint="80"/>
            </w:tcBorders>
            <w:vAlign w:val="center"/>
          </w:tcPr>
          <w:p w:rsidR="00C470FC" w:rsidRPr="00086984" w:rsidRDefault="00C470FC" w:rsidP="00086984">
            <w:pPr>
              <w:jc w:val="left"/>
              <w:rPr>
                <w:i/>
                <w:sz w:val="18"/>
              </w:rPr>
            </w:pPr>
            <w:r w:rsidRPr="00086984">
              <w:rPr>
                <w:i/>
                <w:sz w:val="17"/>
              </w:rPr>
              <w:t>Use the space below to make a list of three things that you know you are supposed to do. This can be related to schoolwork or responsibilities in your home.</w:t>
            </w:r>
          </w:p>
          <w:p w:rsidR="00C470FC" w:rsidRPr="00C470FC" w:rsidRDefault="00C470FC" w:rsidP="00C470FC">
            <w:pPr>
              <w:spacing w:before="120"/>
              <w:jc w:val="left"/>
              <w:rPr>
                <w:i/>
                <w:sz w:val="18"/>
              </w:rPr>
            </w:pPr>
            <w:r w:rsidRPr="00C470FC">
              <w:rPr>
                <w:i/>
                <w:sz w:val="17"/>
              </w:rPr>
              <w:t>E.g. when I watch TV and neglect to do my homework, I will be punished at school</w:t>
            </w:r>
          </w:p>
        </w:tc>
        <w:tc>
          <w:tcPr>
            <w:tcW w:w="1643" w:type="dxa"/>
            <w:tcBorders>
              <w:bottom w:val="single" w:sz="2" w:space="0" w:color="7F7F7F" w:themeColor="text1" w:themeTint="80"/>
            </w:tcBorders>
            <w:vAlign w:val="center"/>
          </w:tcPr>
          <w:p w:rsidR="00C470FC" w:rsidRPr="00086984" w:rsidRDefault="00C470FC" w:rsidP="00C470FC">
            <w:pPr>
              <w:jc w:val="left"/>
              <w:rPr>
                <w:b/>
                <w:sz w:val="18"/>
              </w:rPr>
            </w:pPr>
            <w:r w:rsidRPr="00086984">
              <w:rPr>
                <w:b/>
                <w:sz w:val="18"/>
              </w:rPr>
              <w:t>DONE</w:t>
            </w:r>
          </w:p>
          <w:p w:rsidR="00C470FC" w:rsidRPr="00086984" w:rsidRDefault="00C470FC" w:rsidP="00C470FC">
            <w:pPr>
              <w:jc w:val="left"/>
              <w:rPr>
                <w:b/>
                <w:sz w:val="18"/>
              </w:rPr>
            </w:pPr>
            <w:r w:rsidRPr="00086984">
              <w:rPr>
                <w:i/>
                <w:sz w:val="16"/>
              </w:rPr>
              <w:t>In this column tick off if you have done this in the past week</w:t>
            </w:r>
          </w:p>
        </w:tc>
      </w:tr>
      <w:tr w:rsidR="00086984" w:rsidRPr="001C4B7F">
        <w:tc>
          <w:tcPr>
            <w:tcW w:w="6295" w:type="dxa"/>
          </w:tcPr>
          <w:p w:rsidR="00086984" w:rsidRPr="00086984" w:rsidRDefault="00086984" w:rsidP="00086984">
            <w:pPr>
              <w:rPr>
                <w:sz w:val="18"/>
              </w:rPr>
            </w:pPr>
            <w:r w:rsidRPr="00086984">
              <w:rPr>
                <w:sz w:val="18"/>
              </w:rPr>
              <w:t>1.</w:t>
            </w:r>
          </w:p>
        </w:tc>
        <w:tc>
          <w:tcPr>
            <w:tcW w:w="1643" w:type="dxa"/>
          </w:tcPr>
          <w:p w:rsidR="00086984" w:rsidRPr="00086984" w:rsidRDefault="00086984" w:rsidP="00086984">
            <w:pPr>
              <w:rPr>
                <w:sz w:val="18"/>
              </w:rPr>
            </w:pPr>
          </w:p>
        </w:tc>
      </w:tr>
      <w:tr w:rsidR="00086984" w:rsidRPr="001C4B7F">
        <w:tc>
          <w:tcPr>
            <w:tcW w:w="6295" w:type="dxa"/>
          </w:tcPr>
          <w:p w:rsidR="00086984" w:rsidRPr="00086984" w:rsidRDefault="00086984" w:rsidP="00086984">
            <w:pPr>
              <w:rPr>
                <w:sz w:val="18"/>
              </w:rPr>
            </w:pPr>
            <w:r w:rsidRPr="00086984">
              <w:rPr>
                <w:sz w:val="18"/>
              </w:rPr>
              <w:t>2.</w:t>
            </w:r>
          </w:p>
        </w:tc>
        <w:tc>
          <w:tcPr>
            <w:tcW w:w="1643" w:type="dxa"/>
          </w:tcPr>
          <w:p w:rsidR="00086984" w:rsidRPr="00086984" w:rsidRDefault="00086984" w:rsidP="00086984">
            <w:pPr>
              <w:rPr>
                <w:sz w:val="18"/>
              </w:rPr>
            </w:pPr>
          </w:p>
        </w:tc>
      </w:tr>
      <w:tr w:rsidR="00086984" w:rsidRPr="001C4B7F">
        <w:tc>
          <w:tcPr>
            <w:tcW w:w="6295" w:type="dxa"/>
            <w:tcBorders>
              <w:bottom w:val="single" w:sz="2" w:space="0" w:color="7F7F7F" w:themeColor="text1" w:themeTint="80"/>
            </w:tcBorders>
          </w:tcPr>
          <w:p w:rsidR="00086984" w:rsidRPr="00086984" w:rsidRDefault="00086984" w:rsidP="00086984">
            <w:pPr>
              <w:rPr>
                <w:sz w:val="18"/>
              </w:rPr>
            </w:pPr>
            <w:r w:rsidRPr="00086984">
              <w:rPr>
                <w:sz w:val="18"/>
              </w:rPr>
              <w:t>3.</w:t>
            </w:r>
          </w:p>
        </w:tc>
        <w:tc>
          <w:tcPr>
            <w:tcW w:w="1643" w:type="dxa"/>
            <w:tcBorders>
              <w:bottom w:val="single" w:sz="2" w:space="0" w:color="7F7F7F" w:themeColor="text1" w:themeTint="80"/>
            </w:tcBorders>
          </w:tcPr>
          <w:p w:rsidR="00086984" w:rsidRPr="00086984" w:rsidRDefault="00086984" w:rsidP="00086984">
            <w:pPr>
              <w:rPr>
                <w:sz w:val="18"/>
              </w:rPr>
            </w:pPr>
          </w:p>
        </w:tc>
      </w:tr>
      <w:tr w:rsidR="00086984" w:rsidRPr="001C4B7F">
        <w:tc>
          <w:tcPr>
            <w:tcW w:w="7938" w:type="dxa"/>
            <w:gridSpan w:val="2"/>
            <w:shd w:val="clear" w:color="auto" w:fill="DEE6E8"/>
          </w:tcPr>
          <w:p w:rsidR="00086984" w:rsidRPr="00086984" w:rsidRDefault="00086984" w:rsidP="001245F2">
            <w:pPr>
              <w:jc w:val="center"/>
              <w:rPr>
                <w:sz w:val="18"/>
              </w:rPr>
            </w:pPr>
            <w:r w:rsidRPr="00086984">
              <w:rPr>
                <w:b/>
                <w:sz w:val="18"/>
              </w:rPr>
              <w:t>RESPONSIBLE PEOPLE ARE WILLING TO FACE THE CONSEQUENCES OF THEIR ACTIONS, EVEN IF THEY ARE NOT ALWAYS PLEASANT</w:t>
            </w:r>
          </w:p>
        </w:tc>
      </w:tr>
      <w:tr w:rsidR="00C470FC" w:rsidRPr="001C4B7F">
        <w:trPr>
          <w:trHeight w:val="982"/>
        </w:trPr>
        <w:tc>
          <w:tcPr>
            <w:tcW w:w="6295" w:type="dxa"/>
            <w:tcBorders>
              <w:bottom w:val="single" w:sz="2" w:space="0" w:color="7F7F7F" w:themeColor="text1" w:themeTint="80"/>
            </w:tcBorders>
            <w:vAlign w:val="center"/>
          </w:tcPr>
          <w:p w:rsidR="00C470FC" w:rsidRPr="00086984" w:rsidRDefault="00C470FC" w:rsidP="00086984">
            <w:pPr>
              <w:jc w:val="left"/>
              <w:rPr>
                <w:i/>
                <w:sz w:val="18"/>
              </w:rPr>
            </w:pPr>
            <w:r w:rsidRPr="00086984">
              <w:rPr>
                <w:i/>
                <w:sz w:val="17"/>
              </w:rPr>
              <w:t>Use the space below to make a list of three things that you know you are supposed to do. This can be related to schoolwork or responsibilities in your home.</w:t>
            </w:r>
          </w:p>
          <w:p w:rsidR="00C470FC" w:rsidRPr="00086984" w:rsidRDefault="00C470FC" w:rsidP="00C470FC">
            <w:pPr>
              <w:spacing w:before="120"/>
              <w:rPr>
                <w:i/>
                <w:sz w:val="18"/>
              </w:rPr>
            </w:pPr>
            <w:r w:rsidRPr="00C470FC">
              <w:rPr>
                <w:sz w:val="17"/>
              </w:rPr>
              <w:t>E.g. Even though I did not complete my homework, I will not lie to the teacher about it, rather I will do the extra exercises as punishment.</w:t>
            </w:r>
          </w:p>
        </w:tc>
        <w:tc>
          <w:tcPr>
            <w:tcW w:w="1643" w:type="dxa"/>
            <w:tcBorders>
              <w:bottom w:val="single" w:sz="2" w:space="0" w:color="7F7F7F" w:themeColor="text1" w:themeTint="80"/>
            </w:tcBorders>
            <w:vAlign w:val="center"/>
          </w:tcPr>
          <w:p w:rsidR="00C470FC" w:rsidRPr="00086984" w:rsidRDefault="00C470FC" w:rsidP="00C470FC">
            <w:pPr>
              <w:rPr>
                <w:b/>
                <w:sz w:val="18"/>
              </w:rPr>
            </w:pPr>
            <w:r w:rsidRPr="00086984">
              <w:rPr>
                <w:b/>
                <w:sz w:val="18"/>
              </w:rPr>
              <w:t>DONE</w:t>
            </w:r>
          </w:p>
          <w:p w:rsidR="00C470FC" w:rsidRPr="00086984" w:rsidRDefault="00C470FC" w:rsidP="00C470FC">
            <w:pPr>
              <w:jc w:val="left"/>
              <w:rPr>
                <w:b/>
                <w:sz w:val="18"/>
              </w:rPr>
            </w:pPr>
            <w:r w:rsidRPr="00086984">
              <w:rPr>
                <w:i/>
                <w:sz w:val="16"/>
              </w:rPr>
              <w:t>In this column tick off if you have done this in the past week</w:t>
            </w:r>
          </w:p>
        </w:tc>
      </w:tr>
      <w:tr w:rsidR="00C470FC" w:rsidRPr="001C4B7F">
        <w:tc>
          <w:tcPr>
            <w:tcW w:w="6295" w:type="dxa"/>
          </w:tcPr>
          <w:p w:rsidR="00C470FC" w:rsidRPr="00086984" w:rsidRDefault="00C470FC" w:rsidP="00086984">
            <w:pPr>
              <w:rPr>
                <w:sz w:val="18"/>
              </w:rPr>
            </w:pPr>
            <w:r w:rsidRPr="00086984">
              <w:rPr>
                <w:sz w:val="18"/>
              </w:rPr>
              <w:t>1.</w:t>
            </w:r>
          </w:p>
        </w:tc>
        <w:tc>
          <w:tcPr>
            <w:tcW w:w="1643" w:type="dxa"/>
          </w:tcPr>
          <w:p w:rsidR="00C470FC" w:rsidRPr="00086984" w:rsidRDefault="00C470FC" w:rsidP="00086984">
            <w:pPr>
              <w:rPr>
                <w:sz w:val="18"/>
              </w:rPr>
            </w:pPr>
          </w:p>
        </w:tc>
      </w:tr>
      <w:tr w:rsidR="00C470FC" w:rsidRPr="001C4B7F">
        <w:tc>
          <w:tcPr>
            <w:tcW w:w="6295" w:type="dxa"/>
          </w:tcPr>
          <w:p w:rsidR="00C470FC" w:rsidRPr="00086984" w:rsidRDefault="00C470FC" w:rsidP="00086984">
            <w:pPr>
              <w:rPr>
                <w:sz w:val="18"/>
              </w:rPr>
            </w:pPr>
            <w:r w:rsidRPr="00086984">
              <w:rPr>
                <w:sz w:val="18"/>
              </w:rPr>
              <w:t>2.</w:t>
            </w:r>
          </w:p>
        </w:tc>
        <w:tc>
          <w:tcPr>
            <w:tcW w:w="1643" w:type="dxa"/>
          </w:tcPr>
          <w:p w:rsidR="00C470FC" w:rsidRPr="00086984" w:rsidRDefault="00C470FC" w:rsidP="00086984">
            <w:pPr>
              <w:rPr>
                <w:sz w:val="18"/>
              </w:rPr>
            </w:pPr>
          </w:p>
        </w:tc>
      </w:tr>
      <w:tr w:rsidR="00C470FC" w:rsidRPr="001C4B7F">
        <w:tc>
          <w:tcPr>
            <w:tcW w:w="6295" w:type="dxa"/>
          </w:tcPr>
          <w:p w:rsidR="00C470FC" w:rsidRPr="00086984" w:rsidRDefault="00C470FC" w:rsidP="00086984">
            <w:pPr>
              <w:rPr>
                <w:sz w:val="18"/>
              </w:rPr>
            </w:pPr>
            <w:r w:rsidRPr="00086984">
              <w:rPr>
                <w:sz w:val="18"/>
              </w:rPr>
              <w:t>3.</w:t>
            </w:r>
          </w:p>
        </w:tc>
        <w:tc>
          <w:tcPr>
            <w:tcW w:w="1643" w:type="dxa"/>
          </w:tcPr>
          <w:p w:rsidR="00C470FC" w:rsidRPr="00086984" w:rsidRDefault="00C470FC" w:rsidP="00086984">
            <w:pPr>
              <w:rPr>
                <w:sz w:val="18"/>
              </w:rPr>
            </w:pPr>
          </w:p>
        </w:tc>
      </w:tr>
    </w:tbl>
    <w:p w:rsidR="00BC56F4" w:rsidRDefault="00BC56F4" w:rsidP="00BC56F4"/>
    <w:p w:rsidR="00086984" w:rsidRDefault="00086984" w:rsidP="00BC56F4">
      <w:pPr>
        <w:rPr>
          <w:b/>
          <w:sz w:val="18"/>
        </w:rPr>
      </w:pPr>
    </w:p>
    <w:p w:rsidR="00BC56F4" w:rsidRDefault="00BC56F4" w:rsidP="00BC56F4">
      <w:r>
        <w:t>It is not always easy to make responsible choices, learning to do so will take some time and practice. In order to help you learn how to think and make decisions, here are 4 steps you can follow each time you are faced with difficult decisions. Read through each step carefully to gain a deeper understanding of responsibility.</w:t>
      </w:r>
    </w:p>
    <w:p w:rsidR="00BC56F4" w:rsidRDefault="00BC56F4" w:rsidP="00BC56F4"/>
    <w:p w:rsidR="00BC56F4" w:rsidRDefault="00BC56F4" w:rsidP="003E25C2">
      <w:pPr>
        <w:pStyle w:val="ListParagraph"/>
        <w:numPr>
          <w:ilvl w:val="0"/>
          <w:numId w:val="45"/>
        </w:numPr>
      </w:pPr>
      <w:r w:rsidRPr="003E25C2">
        <w:rPr>
          <w:b/>
        </w:rPr>
        <w:t>STOP:</w:t>
      </w:r>
      <w:r>
        <w:t xml:space="preserve"> When you find yourself in a situation where you have to make a tough choice, don’t just jump right into it. Pause your action and realise that you now have a choice to make. </w:t>
      </w:r>
    </w:p>
    <w:p w:rsidR="00BC56F4" w:rsidRDefault="00BC56F4" w:rsidP="003E25C2">
      <w:pPr>
        <w:pStyle w:val="ListParagraph"/>
        <w:numPr>
          <w:ilvl w:val="0"/>
          <w:numId w:val="45"/>
        </w:numPr>
      </w:pPr>
      <w:r w:rsidRPr="003E25C2">
        <w:rPr>
          <w:b/>
        </w:rPr>
        <w:t>THINK:</w:t>
      </w:r>
      <w:r>
        <w:t xml:space="preserve"> What will the consequences be? You must consider the negative consequences and the positive consequences. Motivate yourself to make the right choice by listing the positive consequences, such as, if I act responsibly now and do my homework, I will reap the benefit of getting good grades in my test. Also you must take into consideration that each choice you make affects both you and those around you. What will the consequences be for others?</w:t>
      </w:r>
    </w:p>
    <w:p w:rsidR="00BC56F4" w:rsidRDefault="00BC56F4" w:rsidP="003E25C2">
      <w:pPr>
        <w:pStyle w:val="ListParagraph"/>
        <w:numPr>
          <w:ilvl w:val="0"/>
          <w:numId w:val="45"/>
        </w:numPr>
      </w:pPr>
      <w:r w:rsidRPr="003E25C2">
        <w:rPr>
          <w:b/>
        </w:rPr>
        <w:t>ACT</w:t>
      </w:r>
      <w:r>
        <w:t xml:space="preserve"> Once you have listed the consequences for yourself and for others, it is time to make your decision. Whichever option you choose remember to give your best and follow through with your choice to the end</w:t>
      </w:r>
    </w:p>
    <w:p w:rsidR="00BC56F4" w:rsidRDefault="00BC56F4" w:rsidP="003E25C2">
      <w:pPr>
        <w:pStyle w:val="ListParagraph"/>
        <w:numPr>
          <w:ilvl w:val="0"/>
          <w:numId w:val="45"/>
        </w:numPr>
      </w:pPr>
      <w:r w:rsidRPr="003E25C2">
        <w:rPr>
          <w:b/>
        </w:rPr>
        <w:t>ACCEPT</w:t>
      </w:r>
      <w:r>
        <w:t xml:space="preserve"> the outcome and consequences. Remember each time you make a </w:t>
      </w:r>
      <w:proofErr w:type="gramStart"/>
      <w:r>
        <w:t>decision,</w:t>
      </w:r>
      <w:proofErr w:type="gramEnd"/>
      <w:r>
        <w:t xml:space="preserve"> YOU are responsible for the consequences of that choice. You should avoid blaming others or making excuses!</w:t>
      </w:r>
    </w:p>
    <w:p w:rsidR="00BC56F4" w:rsidRPr="00C333FF" w:rsidRDefault="00BC56F4" w:rsidP="003E25C2">
      <w:pPr>
        <w:pStyle w:val="Reference2"/>
        <w:rPr>
          <w:lang w:val="en-ZA" w:eastAsia="en-ZA"/>
        </w:rPr>
      </w:pPr>
      <w:r>
        <w:rPr>
          <w:lang w:val="en-ZA" w:eastAsia="en-ZA"/>
        </w:rPr>
        <w:t>(</w:t>
      </w:r>
      <w:r w:rsidRPr="00C333FF">
        <w:rPr>
          <w:lang w:val="en-ZA" w:eastAsia="en-ZA"/>
        </w:rPr>
        <w:t>Based on http://www.forcharacter.com/parentguide.html)</w:t>
      </w:r>
    </w:p>
    <w:p w:rsidR="003E25C2" w:rsidRDefault="003E25C2" w:rsidP="00BC56F4"/>
    <w:p w:rsidR="00BC56F4" w:rsidRDefault="00BC56F4" w:rsidP="00BC56F4"/>
    <w:p w:rsidR="00BC56F4" w:rsidRDefault="00BC56F4" w:rsidP="00BC56F4">
      <w:r>
        <w:t>So far we have only discussed the responsibility you have for yourself, but responsibility does not end with you – it extends to your family, your neighbourhood, your community and your country. When you are willing to take up your responsibility to make the world in which you live a better place, it is known as social responsibility. You will be focussing on social responsibility, also known as good citizenship, in the following section.</w:t>
      </w:r>
    </w:p>
    <w:p w:rsidR="00BC56F4" w:rsidRDefault="00BC56F4" w:rsidP="00BC56F4"/>
    <w:p w:rsidR="00BC56F4" w:rsidRDefault="00BC56F4" w:rsidP="00BC56F4">
      <w:pPr>
        <w:pStyle w:val="Heading1"/>
      </w:pPr>
      <w:r>
        <w:br w:type="page"/>
      </w:r>
      <w:r w:rsidR="003E25C2">
        <w:t xml:space="preserve">5. </w:t>
      </w:r>
      <w:r>
        <w:t>It starts with you!</w:t>
      </w:r>
    </w:p>
    <w:p w:rsidR="00BC56F4" w:rsidRPr="00D05634" w:rsidRDefault="00BC56F4" w:rsidP="003E25C2">
      <w:pPr>
        <w:pStyle w:val="Note-SpecialAttention"/>
      </w:pPr>
      <w:r w:rsidRPr="00D05634">
        <w:t>“Noka e tlatswa ke dinokana”</w:t>
      </w:r>
    </w:p>
    <w:p w:rsidR="00BC56F4" w:rsidRDefault="00BC56F4" w:rsidP="00BC56F4">
      <w:r>
        <w:t xml:space="preserve">Do you know what these words mean? I hear they are the words that form the slogan for a social organisation called “The Movement for Good”. </w:t>
      </w:r>
      <w:r w:rsidRPr="00AF4D06">
        <w:t xml:space="preserve"> </w:t>
      </w:r>
      <w:r>
        <w:t>But w</w:t>
      </w:r>
      <w:r w:rsidRPr="00D55792">
        <w:t xml:space="preserve">hat is the movement for good? </w:t>
      </w:r>
    </w:p>
    <w:p w:rsidR="003E25C2" w:rsidRDefault="003E25C2" w:rsidP="00BC56F4"/>
    <w:p w:rsidR="003E25C2" w:rsidRDefault="003E25C2" w:rsidP="00BC56F4"/>
    <w:tbl>
      <w:tblPr>
        <w:tblW w:w="0" w:type="auto"/>
        <w:tblBorders>
          <w:bottom w:val="single" w:sz="18" w:space="0" w:color="215868" w:themeColor="accent5" w:themeShade="80"/>
        </w:tblBorders>
        <w:tblCellMar>
          <w:bottom w:w="57" w:type="dxa"/>
        </w:tblCellMar>
        <w:tblLook w:val="01E0"/>
      </w:tblPr>
      <w:tblGrid>
        <w:gridCol w:w="892"/>
        <w:gridCol w:w="7146"/>
      </w:tblGrid>
      <w:tr w:rsidR="003E25C2" w:rsidRPr="00172BCD">
        <w:trPr>
          <w:trHeight w:val="896"/>
        </w:trPr>
        <w:tc>
          <w:tcPr>
            <w:tcW w:w="896" w:type="dxa"/>
            <w:tcMar>
              <w:left w:w="0" w:type="dxa"/>
              <w:right w:w="0" w:type="dxa"/>
            </w:tcMar>
            <w:vAlign w:val="bottom"/>
          </w:tcPr>
          <w:p w:rsidR="003E25C2" w:rsidRPr="00172BCD" w:rsidRDefault="003E25C2" w:rsidP="005B6A8D">
            <w:pPr>
              <w:tabs>
                <w:tab w:val="left" w:pos="1640"/>
              </w:tabs>
              <w:jc w:val="center"/>
            </w:pPr>
            <w:r>
              <w:rPr>
                <w:noProof/>
                <w:lang w:val="en-US" w:eastAsia="en-US"/>
              </w:rPr>
              <w:drawing>
                <wp:inline distT="0" distB="0" distL="0" distR="0">
                  <wp:extent cx="413784" cy="504000"/>
                  <wp:effectExtent l="25400" t="0" r="0" b="0"/>
                  <wp:docPr id="378" name="Picture 30" descr="YGPS_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activity icon.jpg"/>
                          <pic:cNvPicPr/>
                        </pic:nvPicPr>
                        <pic:blipFill>
                          <a:blip r:embed="rId12"/>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3E25C2" w:rsidRPr="00BE4AC7" w:rsidRDefault="003E25C2" w:rsidP="00353E70">
            <w:pPr>
              <w:pStyle w:val="Activityheadings"/>
              <w:rPr>
                <w:color w:val="000000" w:themeColor="text1"/>
              </w:rPr>
            </w:pPr>
            <w:r w:rsidRPr="00B512E9">
              <w:t xml:space="preserve">Learning Activity </w:t>
            </w:r>
            <w:r>
              <w:t>8.7</w:t>
            </w:r>
            <w:r w:rsidRPr="00B512E9">
              <w:t>:</w:t>
            </w:r>
            <w:r w:rsidRPr="00172BCD">
              <w:t xml:space="preserve"> </w:t>
            </w:r>
            <w:r w:rsidRPr="00172BCD">
              <w:br/>
            </w:r>
            <w:r w:rsidRPr="003E25C2">
              <w:rPr>
                <w:rFonts w:ascii="Swiss 721 Light BT" w:hAnsi="Swiss 721 Light BT"/>
                <w:caps w:val="0"/>
                <w:sz w:val="28"/>
              </w:rPr>
              <w:t>Noka e tlatswa ke dinokana</w:t>
            </w:r>
          </w:p>
        </w:tc>
      </w:tr>
    </w:tbl>
    <w:p w:rsidR="00BC56F4" w:rsidRDefault="00BC56F4" w:rsidP="00BC56F4"/>
    <w:p w:rsidR="00BC56F4" w:rsidRDefault="00BC56F4" w:rsidP="00BC56F4">
      <w:r>
        <w:t>To discover what this slogan means and to learn about the movement for good, l</w:t>
      </w:r>
      <w:r w:rsidRPr="00D55792">
        <w:t xml:space="preserve">og onto the </w:t>
      </w:r>
      <w:proofErr w:type="gramStart"/>
      <w:r w:rsidRPr="00D55792">
        <w:t>internet</w:t>
      </w:r>
      <w:proofErr w:type="gramEnd"/>
      <w:r w:rsidRPr="00D55792">
        <w:t xml:space="preserve"> and type in the following web</w:t>
      </w:r>
      <w:r>
        <w:t xml:space="preserve"> </w:t>
      </w:r>
      <w:r w:rsidRPr="00D55792">
        <w:t>address</w:t>
      </w:r>
      <w:r>
        <w:t xml:space="preserve"> </w:t>
      </w:r>
      <w:hyperlink r:id="rId24" w:history="1">
        <w:r w:rsidRPr="00C240A1">
          <w:rPr>
            <w:rStyle w:val="Hyperlink"/>
          </w:rPr>
          <w:t>www.itstartswithyou.co.za</w:t>
        </w:r>
      </w:hyperlink>
      <w:r>
        <w:t>.</w:t>
      </w:r>
    </w:p>
    <w:p w:rsidR="00BC56F4" w:rsidRDefault="00BC56F4" w:rsidP="00BC56F4"/>
    <w:p w:rsidR="00BC56F4" w:rsidRDefault="00BC56F4" w:rsidP="00BC56F4">
      <w:r>
        <w:t>Write down the English version of the slogan</w:t>
      </w:r>
    </w:p>
    <w:p w:rsidR="00BC56F4" w:rsidRPr="003E25C2" w:rsidRDefault="00BC56F4" w:rsidP="003E25C2">
      <w:pPr>
        <w:spacing w:before="240"/>
        <w:rPr>
          <w:color w:val="808080" w:themeColor="background1" w:themeShade="80"/>
        </w:rPr>
      </w:pPr>
      <w:r w:rsidRPr="003E25C2">
        <w:rPr>
          <w:color w:val="808080" w:themeColor="background1" w:themeShade="80"/>
        </w:rPr>
        <w:t>_____________________________________________________________</w:t>
      </w:r>
    </w:p>
    <w:p w:rsidR="00BC56F4" w:rsidRPr="00D55792" w:rsidRDefault="00BC56F4" w:rsidP="00BC56F4"/>
    <w:p w:rsidR="00BC56F4" w:rsidRDefault="00BC56F4" w:rsidP="00BC56F4">
      <w:r w:rsidRPr="00D55792">
        <w:t>Now read the slogan again and write in your own words in the space provided below what you think the slogan means</w:t>
      </w:r>
      <w:r>
        <w:t xml:space="preserve"> to you in your everyday life</w:t>
      </w:r>
      <w:r w:rsidRPr="00D55792">
        <w:t>.</w:t>
      </w:r>
    </w:p>
    <w:tbl>
      <w:tblPr>
        <w:tblW w:w="0" w:type="auto"/>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8033"/>
      </w:tblGrid>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bl>
    <w:p w:rsidR="00BC56F4" w:rsidRDefault="00BC56F4" w:rsidP="00BC56F4"/>
    <w:p w:rsidR="003E25C2" w:rsidRDefault="003E25C2" w:rsidP="00BC56F4"/>
    <w:tbl>
      <w:tblPr>
        <w:tblW w:w="0" w:type="auto"/>
        <w:tblBorders>
          <w:bottom w:val="single" w:sz="18" w:space="0" w:color="215868" w:themeColor="accent5" w:themeShade="80"/>
        </w:tblBorders>
        <w:tblCellMar>
          <w:bottom w:w="57" w:type="dxa"/>
        </w:tblCellMar>
        <w:tblLook w:val="01E0"/>
      </w:tblPr>
      <w:tblGrid>
        <w:gridCol w:w="892"/>
        <w:gridCol w:w="7146"/>
      </w:tblGrid>
      <w:tr w:rsidR="003E25C2" w:rsidRPr="00172BCD">
        <w:trPr>
          <w:trHeight w:val="896"/>
        </w:trPr>
        <w:tc>
          <w:tcPr>
            <w:tcW w:w="896" w:type="dxa"/>
            <w:tcMar>
              <w:left w:w="0" w:type="dxa"/>
              <w:right w:w="0" w:type="dxa"/>
            </w:tcMar>
            <w:vAlign w:val="bottom"/>
          </w:tcPr>
          <w:p w:rsidR="003E25C2" w:rsidRPr="00BE4AC7" w:rsidRDefault="003E25C2" w:rsidP="005B6A8D">
            <w:pPr>
              <w:tabs>
                <w:tab w:val="left" w:pos="1640"/>
              </w:tabs>
              <w:jc w:val="center"/>
              <w:rPr>
                <w:noProof/>
                <w:lang w:val="en-US" w:eastAsia="en-US"/>
              </w:rPr>
            </w:pPr>
            <w:r w:rsidRPr="00BE4AC7">
              <w:rPr>
                <w:noProof/>
                <w:lang w:val="en-US" w:eastAsia="en-US"/>
              </w:rPr>
              <w:drawing>
                <wp:inline distT="0" distB="0" distL="0" distR="0">
                  <wp:extent cx="413784" cy="504000"/>
                  <wp:effectExtent l="25400" t="0" r="0" b="0"/>
                  <wp:docPr id="379" name="Picture 29" descr="YGPS_group 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group activity icon.jpg"/>
                          <pic:cNvPicPr/>
                        </pic:nvPicPr>
                        <pic:blipFill>
                          <a:blip r:embed="rId15"/>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3E25C2" w:rsidRPr="00BE4AC7" w:rsidRDefault="003E25C2" w:rsidP="009803F7">
            <w:pPr>
              <w:pStyle w:val="Activityheadings"/>
              <w:rPr>
                <w:color w:val="000000" w:themeColor="text1"/>
              </w:rPr>
            </w:pPr>
            <w:r w:rsidRPr="00B512E9">
              <w:t xml:space="preserve">Group Activity </w:t>
            </w:r>
            <w:r>
              <w:t>8</w:t>
            </w:r>
            <w:r w:rsidRPr="00B512E9">
              <w:t>.</w:t>
            </w:r>
            <w:r>
              <w:t>8</w:t>
            </w:r>
            <w:r w:rsidRPr="00B512E9">
              <w:t>:</w:t>
            </w:r>
            <w:r w:rsidRPr="00172BCD">
              <w:t xml:space="preserve"> </w:t>
            </w:r>
            <w:r w:rsidRPr="00172BCD">
              <w:br/>
            </w:r>
            <w:r w:rsidRPr="003E25C2">
              <w:rPr>
                <w:rFonts w:ascii="Swiss 721 Light BT" w:hAnsi="Swiss 721 Light BT"/>
                <w:caps w:val="0"/>
                <w:sz w:val="28"/>
              </w:rPr>
              <w:t>Noka e tlatswa ke dinokana</w:t>
            </w:r>
          </w:p>
        </w:tc>
      </w:tr>
    </w:tbl>
    <w:p w:rsidR="00BC56F4" w:rsidRDefault="00BC56F4" w:rsidP="00BC56F4"/>
    <w:p w:rsidR="00BC56F4" w:rsidRDefault="00BC56F4" w:rsidP="00BC56F4">
      <w:r w:rsidRPr="00D55792">
        <w:t>Now divide into groups of 5</w:t>
      </w:r>
      <w:r>
        <w:t xml:space="preserve">. In your group share how each of the members </w:t>
      </w:r>
      <w:r w:rsidRPr="00D55792">
        <w:t>interpreted</w:t>
      </w:r>
      <w:r>
        <w:t xml:space="preserve"> the slogan. As a group</w:t>
      </w:r>
      <w:r w:rsidRPr="00D55792">
        <w:t>, make a summary statement</w:t>
      </w:r>
      <w:r>
        <w:t xml:space="preserve"> that incorporates elements from each individual’s definition. S</w:t>
      </w:r>
      <w:r w:rsidRPr="00D55792">
        <w:t>elect a team leader</w:t>
      </w:r>
      <w:r>
        <w:t xml:space="preserve"> who will be responsible for presenting the summary to the class</w:t>
      </w:r>
      <w:r w:rsidRPr="00D55792">
        <w:t xml:space="preserve">. </w:t>
      </w:r>
    </w:p>
    <w:p w:rsidR="00BC56F4" w:rsidRDefault="00BC56F4" w:rsidP="00BC56F4"/>
    <w:p w:rsidR="00BC56F4" w:rsidRDefault="00BC56F4" w:rsidP="00BC56F4">
      <w:r>
        <w:t>After each group has had a chance to share their</w:t>
      </w:r>
      <w:r w:rsidRPr="00D55792">
        <w:t xml:space="preserve"> interpretati</w:t>
      </w:r>
      <w:r>
        <w:t>on of the slogan, t</w:t>
      </w:r>
      <w:r w:rsidRPr="00D55792">
        <w:t xml:space="preserve">he facilitator will lead the class in a discussion of </w:t>
      </w:r>
      <w:r>
        <w:t>the topic</w:t>
      </w:r>
      <w:r w:rsidRPr="00D55792">
        <w:t>.</w:t>
      </w:r>
    </w:p>
    <w:p w:rsidR="00BC56F4" w:rsidRPr="00D55792" w:rsidRDefault="00BC56F4" w:rsidP="00BC56F4"/>
    <w:p w:rsidR="00BC56F4" w:rsidRDefault="00BC56F4" w:rsidP="00BC56F4">
      <w:pPr>
        <w:pStyle w:val="Heading2"/>
      </w:pPr>
      <w:r>
        <w:t>The South Africa we all want to live in</w:t>
      </w:r>
    </w:p>
    <w:p w:rsidR="003E25C2" w:rsidRPr="003E25C2" w:rsidRDefault="003E25C2" w:rsidP="003E25C2">
      <w:pPr>
        <w:pStyle w:val="Note-SpecialAttention"/>
        <w:spacing w:after="60"/>
      </w:pPr>
      <w:r w:rsidRPr="007E6A4D">
        <w:t xml:space="preserve"> “The destiny of our country is in our hands, and we all have to take responsibility for </w:t>
      </w:r>
      <w:r>
        <w:br/>
      </w:r>
      <w:r w:rsidRPr="007E6A4D">
        <w:t xml:space="preserve">the future. We encourage every person to become an active citizen, to take action, </w:t>
      </w:r>
      <w:r>
        <w:br/>
      </w:r>
      <w:r w:rsidRPr="007E6A4D">
        <w:t>any action, to make South Africa the country we all want to live in.”</w:t>
      </w:r>
    </w:p>
    <w:p w:rsidR="003E25C2" w:rsidRPr="003E25C2" w:rsidRDefault="003E25C2" w:rsidP="003E25C2">
      <w:pPr>
        <w:pStyle w:val="Note-SpecialAttention"/>
        <w:spacing w:before="0"/>
        <w:rPr>
          <w:rFonts w:ascii="Cambria" w:hAnsi="Cambria"/>
          <w:i/>
          <w:iCs/>
          <w:color w:val="5A5A5A"/>
          <w:sz w:val="17"/>
        </w:rPr>
      </w:pPr>
      <w:r w:rsidRPr="003E25C2">
        <w:rPr>
          <w:i/>
          <w:sz w:val="17"/>
        </w:rPr>
        <w:t>Khathu Mamaila, Editor of City Press (www.itstartswithyou.co.za)</w:t>
      </w:r>
    </w:p>
    <w:p w:rsidR="00BC56F4" w:rsidRDefault="00BC56F4" w:rsidP="00BC56F4">
      <w:r>
        <w:t xml:space="preserve">The idea behind the movement for good is that each person can make an effort wherever they find themselves – if each of us makes a small change, soon it will be a great wave of transformation in our land. </w:t>
      </w:r>
      <w:r w:rsidRPr="00AF4D06">
        <w:t xml:space="preserve">Each person has got the capacity to change not only their community or their family, </w:t>
      </w:r>
      <w:proofErr w:type="gramStart"/>
      <w:r w:rsidRPr="00AF4D06">
        <w:t>but</w:t>
      </w:r>
      <w:proofErr w:type="gramEnd"/>
      <w:r w:rsidRPr="00AF4D06">
        <w:t xml:space="preserve"> society as a whole, so that the whole of South Africa can benefit fr</w:t>
      </w:r>
      <w:r>
        <w:t>om the sum total of all our small individual actions. The movement for good is a call for all South Africans to take responsibility for being a good citizen and to help create the South Africa we all want to live in.</w:t>
      </w:r>
    </w:p>
    <w:p w:rsidR="00BC56F4" w:rsidRPr="00AF4D06" w:rsidRDefault="00BC56F4" w:rsidP="00BC56F4"/>
    <w:p w:rsidR="003E25C2" w:rsidRDefault="00BC56F4" w:rsidP="00BC56F4">
      <w:pPr>
        <w:rPr>
          <w:rFonts w:ascii="Verdana" w:hAnsi="Verdana"/>
          <w:szCs w:val="20"/>
        </w:rPr>
      </w:pPr>
      <w:r w:rsidRPr="00AF4D06">
        <w:t>“It is about personal responsibility. It is about not saying THE</w:t>
      </w:r>
      <w:r>
        <w:t>Y must fix it, but I can fix it”,</w:t>
      </w:r>
      <w:r w:rsidRPr="00AF4D06">
        <w:t xml:space="preserve"> says Yvonne Johnston on behalf of the International Marketing</w:t>
      </w:r>
      <w:r>
        <w:t xml:space="preserve"> Council of South Africa (IMC</w:t>
      </w:r>
      <w:r w:rsidRPr="00DF2DEE">
        <w:t xml:space="preserve">) </w:t>
      </w:r>
      <w:r w:rsidRPr="00DF2DEE">
        <w:rPr>
          <w:szCs w:val="20"/>
        </w:rPr>
        <w:t>(</w:t>
      </w:r>
      <w:hyperlink r:id="rId25" w:history="1">
        <w:r w:rsidR="003E25C2" w:rsidRPr="00DF2DEE">
          <w:rPr>
            <w:rStyle w:val="Hyperlink"/>
            <w:szCs w:val="20"/>
          </w:rPr>
          <w:t>http://www.brandsouthafrica.com/home/index.php</w:t>
        </w:r>
      </w:hyperlink>
      <w:r w:rsidRPr="00DF2DEE">
        <w:rPr>
          <w:szCs w:val="20"/>
        </w:rPr>
        <w:t>)</w:t>
      </w:r>
    </w:p>
    <w:p w:rsidR="00BC56F4" w:rsidRPr="00AF4D06" w:rsidRDefault="00BC56F4" w:rsidP="00BC56F4"/>
    <w:p w:rsidR="00BC56F4" w:rsidRDefault="00BC56F4" w:rsidP="00BC56F4">
      <w:pPr>
        <w:pStyle w:val="Heading2"/>
      </w:pPr>
      <w:r>
        <w:t>What does it take to be a good citizen?</w:t>
      </w:r>
    </w:p>
    <w:p w:rsidR="00BC56F4" w:rsidRDefault="00BC56F4" w:rsidP="00BC56F4">
      <w:r>
        <w:t>In the next activity you will get the chance to come up with ways that you can be a part of the movement for good and demonstrate that you are a responsible citizen. You will work in groups for this activity.</w:t>
      </w:r>
    </w:p>
    <w:p w:rsidR="00BC56F4" w:rsidRDefault="00BC56F4" w:rsidP="00BC56F4"/>
    <w:p w:rsidR="003E25C2" w:rsidRDefault="003E25C2" w:rsidP="00BC56F4"/>
    <w:tbl>
      <w:tblPr>
        <w:tblW w:w="0" w:type="auto"/>
        <w:tblBorders>
          <w:bottom w:val="single" w:sz="18" w:space="0" w:color="215868" w:themeColor="accent5" w:themeShade="80"/>
        </w:tblBorders>
        <w:tblCellMar>
          <w:bottom w:w="57" w:type="dxa"/>
        </w:tblCellMar>
        <w:tblLook w:val="01E0"/>
      </w:tblPr>
      <w:tblGrid>
        <w:gridCol w:w="893"/>
        <w:gridCol w:w="7145"/>
      </w:tblGrid>
      <w:tr w:rsidR="003E25C2" w:rsidRPr="00172BCD">
        <w:trPr>
          <w:trHeight w:val="896"/>
        </w:trPr>
        <w:tc>
          <w:tcPr>
            <w:tcW w:w="896" w:type="dxa"/>
            <w:tcMar>
              <w:left w:w="0" w:type="dxa"/>
              <w:right w:w="0" w:type="dxa"/>
            </w:tcMar>
            <w:vAlign w:val="bottom"/>
          </w:tcPr>
          <w:p w:rsidR="003E25C2" w:rsidRPr="00BE4AC7" w:rsidRDefault="003E25C2" w:rsidP="005B6A8D">
            <w:pPr>
              <w:tabs>
                <w:tab w:val="left" w:pos="1640"/>
              </w:tabs>
              <w:jc w:val="center"/>
              <w:rPr>
                <w:noProof/>
                <w:lang w:val="en-US" w:eastAsia="en-US"/>
              </w:rPr>
            </w:pPr>
            <w:r w:rsidRPr="00BE4AC7">
              <w:rPr>
                <w:noProof/>
                <w:lang w:val="en-US" w:eastAsia="en-US"/>
              </w:rPr>
              <w:drawing>
                <wp:inline distT="0" distB="0" distL="0" distR="0">
                  <wp:extent cx="413784" cy="504000"/>
                  <wp:effectExtent l="25400" t="0" r="0" b="0"/>
                  <wp:docPr id="576" name="Picture 29" descr="YGPS_group activity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_group activity icon.jpg"/>
                          <pic:cNvPicPr/>
                        </pic:nvPicPr>
                        <pic:blipFill>
                          <a:blip r:embed="rId15"/>
                          <a:stretch>
                            <a:fillRect/>
                          </a:stretch>
                        </pic:blipFill>
                        <pic:spPr>
                          <a:xfrm>
                            <a:off x="0" y="0"/>
                            <a:ext cx="413784" cy="504000"/>
                          </a:xfrm>
                          <a:prstGeom prst="rect">
                            <a:avLst/>
                          </a:prstGeom>
                        </pic:spPr>
                      </pic:pic>
                    </a:graphicData>
                  </a:graphic>
                </wp:inline>
              </w:drawing>
            </w:r>
          </w:p>
        </w:tc>
        <w:tc>
          <w:tcPr>
            <w:tcW w:w="7250" w:type="dxa"/>
            <w:tcBorders>
              <w:bottom w:val="single" w:sz="18" w:space="0" w:color="215868" w:themeColor="accent5" w:themeShade="80"/>
            </w:tcBorders>
            <w:shd w:val="clear" w:color="auto" w:fill="BCCDD1"/>
            <w:vAlign w:val="bottom"/>
          </w:tcPr>
          <w:p w:rsidR="003E25C2" w:rsidRPr="00BE4AC7" w:rsidRDefault="003E25C2" w:rsidP="009803F7">
            <w:pPr>
              <w:pStyle w:val="Activityheadings"/>
              <w:rPr>
                <w:color w:val="000000" w:themeColor="text1"/>
              </w:rPr>
            </w:pPr>
            <w:r w:rsidRPr="00B512E9">
              <w:t xml:space="preserve">Group Activity </w:t>
            </w:r>
            <w:r>
              <w:t>8</w:t>
            </w:r>
            <w:r w:rsidRPr="00B512E9">
              <w:t>.</w:t>
            </w:r>
            <w:r>
              <w:t>9</w:t>
            </w:r>
            <w:r w:rsidRPr="00172BCD">
              <w:t xml:space="preserve"> </w:t>
            </w:r>
          </w:p>
        </w:tc>
      </w:tr>
    </w:tbl>
    <w:p w:rsidR="003E25C2" w:rsidRDefault="003E25C2" w:rsidP="00BC56F4"/>
    <w:p w:rsidR="00BC56F4" w:rsidRDefault="00BC56F4" w:rsidP="00BC56F4">
      <w:r>
        <w:t>Listed below is a set of behaviours that characterise responsible citizens. Read through this list on your own. (Note, this is an illustrative list only, it is NOT a complete list of what it means to be a responsible citizen).</w:t>
      </w:r>
    </w:p>
    <w:p w:rsidR="00BC56F4" w:rsidRDefault="00BC56F4" w:rsidP="00BC56F4">
      <w:r>
        <w:t>Your facilitator will now divide your class into 6 groups. Each group will be assigned a specific aspect of good citizenship by the facilitator.</w:t>
      </w:r>
    </w:p>
    <w:p w:rsidR="00BC56F4" w:rsidRDefault="00BC56F4" w:rsidP="00BC56F4"/>
    <w:p w:rsidR="00BC56F4" w:rsidRDefault="00BC56F4" w:rsidP="00BC56F4">
      <w:r w:rsidRPr="00D05634">
        <w:rPr>
          <w:b/>
        </w:rPr>
        <w:t>TOPICS</w:t>
      </w:r>
      <w:r>
        <w:tab/>
        <w:t>Is constructively critical of the world in which they live</w:t>
      </w:r>
    </w:p>
    <w:p w:rsidR="00BC56F4" w:rsidRDefault="00BC56F4" w:rsidP="00BC56F4"/>
    <w:p w:rsidR="00BC56F4" w:rsidRDefault="00BC56F4" w:rsidP="00BC56F4">
      <w:pPr>
        <w:pStyle w:val="ListParagraph"/>
        <w:numPr>
          <w:ilvl w:val="0"/>
          <w:numId w:val="44"/>
        </w:numPr>
      </w:pPr>
      <w:r>
        <w:t>Protects the environment we live in</w:t>
      </w:r>
    </w:p>
    <w:p w:rsidR="00BC56F4" w:rsidRDefault="00BC56F4" w:rsidP="00BC56F4">
      <w:pPr>
        <w:pStyle w:val="ListParagraph"/>
        <w:numPr>
          <w:ilvl w:val="0"/>
          <w:numId w:val="44"/>
        </w:numPr>
      </w:pPr>
      <w:r>
        <w:t>Contributes to making their community a safe, crime free place</w:t>
      </w:r>
    </w:p>
    <w:p w:rsidR="00BC56F4" w:rsidRDefault="00BC56F4" w:rsidP="00BC56F4">
      <w:pPr>
        <w:pStyle w:val="ListParagraph"/>
        <w:numPr>
          <w:ilvl w:val="0"/>
          <w:numId w:val="44"/>
        </w:numPr>
      </w:pPr>
      <w:r>
        <w:t>Upholds the laws of the land</w:t>
      </w:r>
    </w:p>
    <w:p w:rsidR="00BC56F4" w:rsidRDefault="00BC56F4" w:rsidP="00BC56F4">
      <w:pPr>
        <w:pStyle w:val="ListParagraph"/>
        <w:numPr>
          <w:ilvl w:val="0"/>
          <w:numId w:val="44"/>
        </w:numPr>
      </w:pPr>
      <w:r>
        <w:t>Actively fights corruption, including piracy, bribery etc.</w:t>
      </w:r>
    </w:p>
    <w:p w:rsidR="00BC56F4" w:rsidRDefault="00BC56F4" w:rsidP="00BC56F4">
      <w:pPr>
        <w:pStyle w:val="ListParagraph"/>
        <w:numPr>
          <w:ilvl w:val="0"/>
          <w:numId w:val="44"/>
        </w:numPr>
      </w:pPr>
      <w:r>
        <w:t>Participates in projects that uplift the community</w:t>
      </w:r>
    </w:p>
    <w:p w:rsidR="00BC56F4" w:rsidRDefault="00BC56F4" w:rsidP="00BC56F4">
      <w:r>
        <w:t xml:space="preserve"> </w:t>
      </w:r>
    </w:p>
    <w:p w:rsidR="00BC56F4" w:rsidRDefault="00BC56F4" w:rsidP="00BC56F4">
      <w:pPr>
        <w:pStyle w:val="ListParagraph"/>
        <w:numPr>
          <w:ilvl w:val="0"/>
          <w:numId w:val="43"/>
        </w:numPr>
      </w:pPr>
      <w:r>
        <w:t>Your first task as a group will be to brainstorm your topic area. List as many ideas as you can as to how you as a South African citizen can take action (big and small) to make South Africa the place we all want to live in.</w:t>
      </w:r>
    </w:p>
    <w:p w:rsidR="00BC56F4" w:rsidRDefault="00BC56F4" w:rsidP="00BC56F4">
      <w:pPr>
        <w:pStyle w:val="ListParagraph"/>
        <w:numPr>
          <w:ilvl w:val="0"/>
          <w:numId w:val="43"/>
        </w:numPr>
      </w:pPr>
      <w:r>
        <w:t>The next task you must complete as a group is to make a poster for your classroom that can teach the students from the other groups how they can begin to make a difference and become responsible citizens in your topic area.</w:t>
      </w:r>
    </w:p>
    <w:p w:rsidR="00BC56F4" w:rsidRDefault="00BC56F4" w:rsidP="00BC56F4"/>
    <w:p w:rsidR="00BC56F4" w:rsidRDefault="00BC56F4" w:rsidP="00BC56F4">
      <w:r>
        <w:t xml:space="preserve">The poster must include pictures and be as creative and colourful as possible. Remember it should be easy to read and give others specific ideas on how they can contribute to society. </w:t>
      </w:r>
    </w:p>
    <w:p w:rsidR="00BC56F4" w:rsidRDefault="00BC56F4" w:rsidP="00BC56F4"/>
    <w:p w:rsidR="00BC56F4" w:rsidRPr="003E25C2" w:rsidRDefault="00BC56F4" w:rsidP="00BC56F4">
      <w:pPr>
        <w:spacing w:after="120"/>
      </w:pPr>
      <w:r>
        <w:t xml:space="preserve">You can </w:t>
      </w:r>
      <w:r w:rsidRPr="003E25C2">
        <w:t xml:space="preserve">use the resource list below for some additional ideas. </w:t>
      </w:r>
    </w:p>
    <w:p w:rsidR="00BC56F4" w:rsidRPr="003E25C2" w:rsidRDefault="00BC56F4" w:rsidP="00BC56F4">
      <w:pPr>
        <w:pStyle w:val="ListParagraph"/>
        <w:numPr>
          <w:ilvl w:val="0"/>
          <w:numId w:val="42"/>
        </w:numPr>
        <w:jc w:val="left"/>
        <w:rPr>
          <w:color w:val="212121"/>
          <w:lang w:eastAsia="en-ZA"/>
        </w:rPr>
      </w:pPr>
      <w:r w:rsidRPr="003E25C2">
        <w:rPr>
          <w:color w:val="212121"/>
          <w:lang w:eastAsia="en-ZA"/>
        </w:rPr>
        <w:t xml:space="preserve">Speak positively about South Africa </w:t>
      </w:r>
      <w:hyperlink r:id="rId26" w:history="1">
        <w:r w:rsidRPr="003E25C2">
          <w:rPr>
            <w:rStyle w:val="Hyperlink"/>
            <w:rFonts w:cs="Arial"/>
            <w:sz w:val="19"/>
            <w:lang w:eastAsia="en-ZA"/>
          </w:rPr>
          <w:t>http://www.sagoodnews.co.za/fast_facts_and_quick_stats/index.html</w:t>
        </w:r>
      </w:hyperlink>
      <w:r w:rsidRPr="003E25C2">
        <w:rPr>
          <w:color w:val="212121"/>
          <w:lang w:eastAsia="en-ZA"/>
        </w:rPr>
        <w:t xml:space="preserve"> </w:t>
      </w:r>
    </w:p>
    <w:p w:rsidR="00BC56F4" w:rsidRPr="003E25C2" w:rsidRDefault="00BC56F4" w:rsidP="00BC56F4">
      <w:pPr>
        <w:pStyle w:val="ListParagraph"/>
        <w:numPr>
          <w:ilvl w:val="0"/>
          <w:numId w:val="42"/>
        </w:numPr>
        <w:jc w:val="left"/>
        <w:rPr>
          <w:color w:val="212121"/>
          <w:lang w:eastAsia="en-ZA"/>
        </w:rPr>
      </w:pPr>
      <w:r w:rsidRPr="003E25C2">
        <w:rPr>
          <w:color w:val="212121"/>
          <w:lang w:eastAsia="en-ZA"/>
        </w:rPr>
        <w:t xml:space="preserve">Upholds our constitution and the laws of the land </w:t>
      </w:r>
      <w:hyperlink r:id="rId27" w:history="1">
        <w:r w:rsidRPr="003E25C2">
          <w:rPr>
            <w:rStyle w:val="Hyperlink"/>
            <w:rFonts w:cs="Arial"/>
            <w:sz w:val="19"/>
            <w:lang w:eastAsia="en-ZA"/>
          </w:rPr>
          <w:t>http://www.forgood.co.za/monthly_action/Pages/July5th.aspx</w:t>
        </w:r>
      </w:hyperlink>
      <w:r w:rsidRPr="003E25C2">
        <w:rPr>
          <w:color w:val="212121"/>
          <w:lang w:eastAsia="en-ZA"/>
        </w:rPr>
        <w:t xml:space="preserve"> </w:t>
      </w:r>
    </w:p>
    <w:p w:rsidR="00BC56F4" w:rsidRPr="003E25C2" w:rsidRDefault="00BC56F4" w:rsidP="00BC56F4">
      <w:pPr>
        <w:pStyle w:val="ListParagraph"/>
        <w:numPr>
          <w:ilvl w:val="0"/>
          <w:numId w:val="42"/>
        </w:numPr>
        <w:jc w:val="left"/>
        <w:rPr>
          <w:color w:val="212121"/>
          <w:lang w:eastAsia="en-ZA"/>
        </w:rPr>
      </w:pPr>
      <w:r w:rsidRPr="003E25C2">
        <w:rPr>
          <w:color w:val="212121"/>
          <w:lang w:eastAsia="en-ZA"/>
        </w:rPr>
        <w:t>Helps to make our country a safe place to live</w:t>
      </w:r>
      <w:r w:rsidRPr="003E25C2">
        <w:rPr>
          <w:color w:val="212121"/>
          <w:lang w:eastAsia="en-ZA"/>
        </w:rPr>
        <w:br/>
      </w:r>
      <w:hyperlink r:id="rId28" w:history="1">
        <w:r w:rsidRPr="003E25C2">
          <w:rPr>
            <w:rStyle w:val="Hyperlink"/>
            <w:rFonts w:cs="Arial"/>
            <w:sz w:val="19"/>
            <w:lang w:eastAsia="en-ZA"/>
          </w:rPr>
          <w:t>http://www.itstartswithyou.co.za/index.php/safety/index.html</w:t>
        </w:r>
      </w:hyperlink>
      <w:r w:rsidRPr="003E25C2">
        <w:rPr>
          <w:color w:val="212121"/>
          <w:sz w:val="19"/>
          <w:lang w:eastAsia="en-ZA"/>
        </w:rPr>
        <w:t xml:space="preserve"> </w:t>
      </w:r>
      <w:r w:rsidRPr="003E25C2">
        <w:rPr>
          <w:color w:val="212121"/>
          <w:sz w:val="19"/>
          <w:lang w:eastAsia="en-ZA"/>
        </w:rPr>
        <w:br/>
      </w:r>
      <w:hyperlink r:id="rId29" w:history="1">
        <w:r w:rsidRPr="003E25C2">
          <w:rPr>
            <w:rStyle w:val="Hyperlink"/>
            <w:rFonts w:cs="Arial"/>
            <w:sz w:val="19"/>
            <w:lang w:eastAsia="en-ZA"/>
          </w:rPr>
          <w:t>http://www.forgood.co.za/dogood/beingsafe/goodresources/Pages/default.asp</w:t>
        </w:r>
      </w:hyperlink>
      <w:r w:rsidRPr="003E25C2">
        <w:rPr>
          <w:color w:val="212121"/>
          <w:lang w:eastAsia="en-ZA"/>
        </w:rPr>
        <w:t xml:space="preserve"> </w:t>
      </w:r>
    </w:p>
    <w:p w:rsidR="00BC56F4" w:rsidRPr="003E25C2" w:rsidRDefault="00BC56F4" w:rsidP="00BC56F4">
      <w:pPr>
        <w:pStyle w:val="ListParagraph"/>
        <w:numPr>
          <w:ilvl w:val="0"/>
          <w:numId w:val="42"/>
        </w:numPr>
        <w:jc w:val="left"/>
        <w:rPr>
          <w:color w:val="212121"/>
          <w:lang w:eastAsia="en-ZA"/>
        </w:rPr>
      </w:pPr>
      <w:r w:rsidRPr="003E25C2">
        <w:rPr>
          <w:color w:val="212121"/>
          <w:lang w:eastAsia="en-ZA"/>
        </w:rPr>
        <w:t>Actively fight corruption, including piracy, bribery etc.</w:t>
      </w:r>
      <w:r w:rsidRPr="003E25C2">
        <w:rPr>
          <w:color w:val="212121"/>
          <w:lang w:eastAsia="en-ZA"/>
        </w:rPr>
        <w:br/>
      </w:r>
      <w:hyperlink r:id="rId30" w:history="1">
        <w:r w:rsidRPr="003E25C2">
          <w:rPr>
            <w:rStyle w:val="Hyperlink"/>
            <w:rFonts w:cs="Arial"/>
            <w:sz w:val="19"/>
            <w:lang w:eastAsia="en-ZA"/>
          </w:rPr>
          <w:t>http://www.forgood.co.za/news/july05/Pages/default.aspx</w:t>
        </w:r>
      </w:hyperlink>
      <w:r w:rsidRPr="003E25C2">
        <w:rPr>
          <w:color w:val="212121"/>
          <w:lang w:eastAsia="en-ZA"/>
        </w:rPr>
        <w:t xml:space="preserve"> </w:t>
      </w:r>
    </w:p>
    <w:p w:rsidR="00BC56F4" w:rsidRPr="003E25C2" w:rsidRDefault="00BC56F4" w:rsidP="00BC56F4">
      <w:pPr>
        <w:pStyle w:val="ListParagraph"/>
        <w:numPr>
          <w:ilvl w:val="0"/>
          <w:numId w:val="42"/>
        </w:numPr>
        <w:jc w:val="left"/>
        <w:rPr>
          <w:color w:val="212121"/>
          <w:lang w:eastAsia="en-ZA"/>
        </w:rPr>
      </w:pPr>
      <w:r w:rsidRPr="003E25C2">
        <w:rPr>
          <w:color w:val="212121"/>
          <w:lang w:eastAsia="en-ZA"/>
        </w:rPr>
        <w:t>Participate in projects that uplift the community</w:t>
      </w:r>
      <w:r w:rsidRPr="003E25C2">
        <w:rPr>
          <w:color w:val="212121"/>
          <w:lang w:eastAsia="en-ZA"/>
        </w:rPr>
        <w:br/>
      </w:r>
      <w:hyperlink r:id="rId31" w:history="1">
        <w:r w:rsidRPr="003E25C2">
          <w:rPr>
            <w:rStyle w:val="Hyperlink"/>
            <w:rFonts w:cs="Arial"/>
            <w:sz w:val="19"/>
            <w:lang w:eastAsia="en-ZA"/>
          </w:rPr>
          <w:t>http://www.forgood.co.za/news/public%20spaces/Pages/default.aspx</w:t>
        </w:r>
      </w:hyperlink>
      <w:r w:rsidRPr="003E25C2">
        <w:rPr>
          <w:color w:val="212121"/>
          <w:lang w:eastAsia="en-ZA"/>
        </w:rPr>
        <w:t xml:space="preserve"> </w:t>
      </w:r>
    </w:p>
    <w:p w:rsidR="00BC56F4" w:rsidRPr="00F612A9" w:rsidRDefault="00BC56F4" w:rsidP="00BC56F4">
      <w:pPr>
        <w:pStyle w:val="ListParagraph"/>
        <w:numPr>
          <w:ilvl w:val="0"/>
          <w:numId w:val="42"/>
        </w:numPr>
        <w:jc w:val="left"/>
        <w:rPr>
          <w:color w:val="212121"/>
          <w:lang w:eastAsia="en-ZA"/>
        </w:rPr>
      </w:pPr>
      <w:r w:rsidRPr="00F612A9">
        <w:rPr>
          <w:color w:val="212121"/>
          <w:lang w:eastAsia="en-ZA"/>
        </w:rPr>
        <w:t>Protect the environment we live in</w:t>
      </w:r>
      <w:r w:rsidRPr="00F612A9">
        <w:rPr>
          <w:color w:val="212121"/>
          <w:lang w:eastAsia="en-ZA"/>
        </w:rPr>
        <w:br/>
      </w:r>
      <w:hyperlink r:id="rId32" w:history="1">
        <w:r w:rsidRPr="003E25C2">
          <w:rPr>
            <w:rStyle w:val="Hyperlink"/>
            <w:rFonts w:cs="Arial"/>
            <w:sz w:val="19"/>
            <w:lang w:eastAsia="en-ZA"/>
          </w:rPr>
          <w:t>http://www.itstartswithyou.co.za/index.php/environment/index.html</w:t>
        </w:r>
      </w:hyperlink>
      <w:r w:rsidRPr="00F612A9">
        <w:rPr>
          <w:color w:val="212121"/>
          <w:lang w:eastAsia="en-ZA"/>
        </w:rPr>
        <w:t xml:space="preserve"> </w:t>
      </w:r>
    </w:p>
    <w:p w:rsidR="00BC56F4" w:rsidRPr="00F612A9" w:rsidRDefault="00BC56F4" w:rsidP="00BC56F4">
      <w:pPr>
        <w:pStyle w:val="Note-SpecialAttention"/>
        <w:spacing w:after="120"/>
      </w:pPr>
      <w:r w:rsidRPr="00F612A9">
        <w:t>Be the change you wish to see in the world</w:t>
      </w:r>
    </w:p>
    <w:p w:rsidR="00BC56F4" w:rsidRPr="00F612A9" w:rsidRDefault="00BC56F4" w:rsidP="00BC56F4">
      <w:pPr>
        <w:pStyle w:val="Note-SpecialAttention"/>
        <w:spacing w:before="0"/>
        <w:rPr>
          <w:i/>
          <w:sz w:val="17"/>
        </w:rPr>
      </w:pPr>
      <w:r w:rsidRPr="00F612A9">
        <w:rPr>
          <w:i/>
          <w:sz w:val="17"/>
        </w:rPr>
        <w:t>- Mahatma Ghandi (1869-1948)</w:t>
      </w:r>
    </w:p>
    <w:p w:rsidR="00DF2DEE" w:rsidRDefault="00DF2DEE" w:rsidP="00BC56F4"/>
    <w:p w:rsidR="00DF2DEE" w:rsidRDefault="00DF2DEE" w:rsidP="00BC56F4"/>
    <w:p w:rsidR="00BC56F4" w:rsidRDefault="00BC56F4" w:rsidP="00BC56F4"/>
    <w:p w:rsidR="00BC56F4" w:rsidRDefault="00DF2DEE" w:rsidP="00BC56F4">
      <w:pPr>
        <w:pStyle w:val="Heading1"/>
      </w:pPr>
      <w:r>
        <w:t xml:space="preserve">6. </w:t>
      </w:r>
      <w:r w:rsidR="00BC56F4">
        <w:t>Portfolio Essay: Reflecting on Integrity</w:t>
      </w:r>
    </w:p>
    <w:p w:rsidR="00DF2DEE" w:rsidRDefault="00BC56F4" w:rsidP="00BC56F4">
      <w:r>
        <w:t xml:space="preserve">Write a </w:t>
      </w:r>
      <w:proofErr w:type="gramStart"/>
      <w:r>
        <w:t>3 page</w:t>
      </w:r>
      <w:proofErr w:type="gramEnd"/>
      <w:r>
        <w:t xml:space="preserve"> essay on integrity. You must include the following elements:</w:t>
      </w:r>
    </w:p>
    <w:p w:rsidR="00BC56F4" w:rsidRDefault="00BC56F4" w:rsidP="00BC56F4"/>
    <w:p w:rsidR="00BC56F4" w:rsidRDefault="00BC56F4" w:rsidP="00DF2DEE">
      <w:pPr>
        <w:numPr>
          <w:ilvl w:val="0"/>
          <w:numId w:val="47"/>
        </w:numPr>
        <w:jc w:val="left"/>
      </w:pPr>
      <w:r>
        <w:t>A definition of integrity in your own words;</w:t>
      </w:r>
    </w:p>
    <w:p w:rsidR="00BC56F4" w:rsidRDefault="00BC56F4" w:rsidP="00DF2DEE">
      <w:pPr>
        <w:numPr>
          <w:ilvl w:val="0"/>
          <w:numId w:val="47"/>
        </w:numPr>
        <w:jc w:val="left"/>
      </w:pPr>
      <w:r>
        <w:t>A short reflection on what you have learnt about the following aspects of integrity:</w:t>
      </w:r>
    </w:p>
    <w:p w:rsidR="00BC56F4" w:rsidRDefault="00BC56F4" w:rsidP="00DF2DEE">
      <w:pPr>
        <w:numPr>
          <w:ilvl w:val="1"/>
          <w:numId w:val="47"/>
        </w:numPr>
        <w:jc w:val="left"/>
      </w:pPr>
      <w:r>
        <w:t>Being trustworthy</w:t>
      </w:r>
    </w:p>
    <w:p w:rsidR="00BC56F4" w:rsidRDefault="00BC56F4" w:rsidP="00DF2DEE">
      <w:pPr>
        <w:numPr>
          <w:ilvl w:val="1"/>
          <w:numId w:val="47"/>
        </w:numPr>
        <w:jc w:val="left"/>
      </w:pPr>
      <w:r>
        <w:t>Being responsible</w:t>
      </w:r>
    </w:p>
    <w:p w:rsidR="00BC56F4" w:rsidRDefault="00BC56F4" w:rsidP="00DF2DEE">
      <w:pPr>
        <w:numPr>
          <w:ilvl w:val="1"/>
          <w:numId w:val="47"/>
        </w:numPr>
        <w:jc w:val="left"/>
      </w:pPr>
      <w:r>
        <w:t>Being a good citizen</w:t>
      </w:r>
    </w:p>
    <w:p w:rsidR="00BC56F4" w:rsidRDefault="00BC56F4" w:rsidP="00DF2DEE">
      <w:pPr>
        <w:numPr>
          <w:ilvl w:val="0"/>
          <w:numId w:val="47"/>
        </w:numPr>
        <w:jc w:val="left"/>
      </w:pPr>
      <w:r>
        <w:t xml:space="preserve">End off your report by describing your own personal strengths and weaknesses related to integrity. You must mention areas where you think you are well developed as a person and highlight areas where you would like to grow. </w:t>
      </w:r>
    </w:p>
    <w:p w:rsidR="00BC56F4" w:rsidRDefault="00BC56F4" w:rsidP="00DF2DEE">
      <w:pPr>
        <w:numPr>
          <w:ilvl w:val="1"/>
          <w:numId w:val="47"/>
        </w:numPr>
        <w:jc w:val="left"/>
      </w:pPr>
      <w:r>
        <w:t>Take care to mention specific actions you currently do that demonstrate your integrity, and;</w:t>
      </w:r>
    </w:p>
    <w:p w:rsidR="00BC56F4" w:rsidRPr="007D143B" w:rsidRDefault="00BC56F4" w:rsidP="00DF2DEE">
      <w:pPr>
        <w:numPr>
          <w:ilvl w:val="1"/>
          <w:numId w:val="47"/>
        </w:numPr>
        <w:jc w:val="left"/>
      </w:pPr>
      <w:r>
        <w:t>Specify actions you intend to start doing that will improve your integrity.</w:t>
      </w:r>
    </w:p>
    <w:p w:rsidR="00BC56F4" w:rsidRDefault="00BC56F4" w:rsidP="00BC56F4"/>
    <w:p w:rsidR="00BC56F4" w:rsidRPr="0001446A" w:rsidRDefault="00BC56F4" w:rsidP="00BC56F4"/>
    <w:p w:rsidR="00BC56F4" w:rsidRDefault="00BC56F4" w:rsidP="00BC56F4">
      <w:pPr>
        <w:pStyle w:val="Heading1"/>
      </w:pPr>
      <w:r>
        <w:br w:type="page"/>
        <w:t>Tracking my progress</w:t>
      </w:r>
    </w:p>
    <w:p w:rsidR="00BC56F4" w:rsidRDefault="00BC56F4" w:rsidP="00BC56F4">
      <w:r>
        <w:t>You have reached the end of this section. Check whether you have achieved the learning outcomes for this section.</w:t>
      </w:r>
    </w:p>
    <w:p w:rsidR="00BC56F4" w:rsidRDefault="00BC56F4" w:rsidP="00BC56F4"/>
    <w:tbl>
      <w:tblPr>
        <w:tblW w:w="8075" w:type="dxa"/>
        <w:tblInd w:w="113"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top w:w="102" w:type="dxa"/>
          <w:bottom w:w="102" w:type="dxa"/>
        </w:tblCellMar>
        <w:tblLook w:val="01E0"/>
      </w:tblPr>
      <w:tblGrid>
        <w:gridCol w:w="3964"/>
        <w:gridCol w:w="1843"/>
        <w:gridCol w:w="2268"/>
      </w:tblGrid>
      <w:tr w:rsidR="00BC56F4" w:rsidRPr="00E41250">
        <w:tc>
          <w:tcPr>
            <w:tcW w:w="3964" w:type="dxa"/>
            <w:vAlign w:val="center"/>
          </w:tcPr>
          <w:p w:rsidR="00BC56F4" w:rsidRPr="00AE4854" w:rsidRDefault="00BC56F4" w:rsidP="00B227CA">
            <w:pPr>
              <w:rPr>
                <w:b/>
                <w:caps/>
                <w:sz w:val="18"/>
              </w:rPr>
            </w:pPr>
            <w:r w:rsidRPr="00AE4854">
              <w:rPr>
                <w:b/>
                <w:caps/>
                <w:sz w:val="18"/>
              </w:rPr>
              <w:t>Learning outcomes</w:t>
            </w:r>
          </w:p>
        </w:tc>
        <w:tc>
          <w:tcPr>
            <w:tcW w:w="1843" w:type="dxa"/>
            <w:vAlign w:val="center"/>
          </w:tcPr>
          <w:p w:rsidR="00BC56F4" w:rsidRPr="00AE4854" w:rsidRDefault="00BC56F4" w:rsidP="00AE4854">
            <w:pPr>
              <w:rPr>
                <w:b/>
                <w:caps/>
                <w:sz w:val="18"/>
              </w:rPr>
            </w:pPr>
            <w:r w:rsidRPr="00AE4854">
              <w:rPr>
                <w:b/>
                <w:caps/>
                <w:sz w:val="18"/>
              </w:rPr>
              <w:sym w:font="Wingdings" w:char="F0FC"/>
            </w:r>
            <w:r>
              <w:rPr>
                <w:b/>
                <w:caps/>
                <w:sz w:val="18"/>
              </w:rPr>
              <w:t xml:space="preserve"> </w:t>
            </w:r>
            <w:r w:rsidRPr="00AE4854">
              <w:rPr>
                <w:b/>
                <w:caps/>
                <w:sz w:val="16"/>
              </w:rPr>
              <w:t>I feel confident</w:t>
            </w:r>
          </w:p>
        </w:tc>
        <w:tc>
          <w:tcPr>
            <w:tcW w:w="2268" w:type="dxa"/>
            <w:vAlign w:val="center"/>
          </w:tcPr>
          <w:p w:rsidR="00BC56F4" w:rsidRPr="00AE4854" w:rsidRDefault="00BC56F4" w:rsidP="00AE4854">
            <w:pPr>
              <w:rPr>
                <w:b/>
                <w:caps/>
                <w:sz w:val="18"/>
              </w:rPr>
            </w:pPr>
            <w:r w:rsidRPr="00AE4854">
              <w:rPr>
                <w:b/>
                <w:caps/>
                <w:sz w:val="18"/>
              </w:rPr>
              <w:sym w:font="Wingdings" w:char="F0FC"/>
            </w:r>
            <w:r w:rsidRPr="00AE4854">
              <w:rPr>
                <w:b/>
                <w:caps/>
                <w:sz w:val="18"/>
              </w:rPr>
              <w:t xml:space="preserve"> </w:t>
            </w:r>
            <w:r w:rsidRPr="00AE4854">
              <w:rPr>
                <w:b/>
                <w:caps/>
                <w:sz w:val="16"/>
              </w:rPr>
              <w:t>I still need practice</w:t>
            </w:r>
          </w:p>
        </w:tc>
      </w:tr>
      <w:tr w:rsidR="00BC56F4" w:rsidRPr="00E41250">
        <w:tc>
          <w:tcPr>
            <w:tcW w:w="3964" w:type="dxa"/>
          </w:tcPr>
          <w:p w:rsidR="00BC56F4" w:rsidRPr="00B021C0" w:rsidRDefault="00BC56F4" w:rsidP="00F14223">
            <w:pPr>
              <w:jc w:val="left"/>
              <w:rPr>
                <w:sz w:val="18"/>
              </w:rPr>
            </w:pPr>
            <w:r w:rsidRPr="00B021C0">
              <w:rPr>
                <w:sz w:val="18"/>
              </w:rPr>
              <w:t>I understand the meaning of integrity AND I am aware of its value in my own personal life and for society.</w:t>
            </w:r>
          </w:p>
        </w:tc>
        <w:tc>
          <w:tcPr>
            <w:tcW w:w="1843" w:type="dxa"/>
            <w:vAlign w:val="center"/>
          </w:tcPr>
          <w:p w:rsidR="00BC56F4" w:rsidRPr="00B227CA" w:rsidRDefault="00BC56F4" w:rsidP="00B227CA"/>
        </w:tc>
        <w:tc>
          <w:tcPr>
            <w:tcW w:w="2268" w:type="dxa"/>
            <w:vAlign w:val="center"/>
          </w:tcPr>
          <w:p w:rsidR="00BC56F4" w:rsidRPr="00B227CA" w:rsidRDefault="00BC56F4" w:rsidP="00B227CA"/>
        </w:tc>
      </w:tr>
      <w:tr w:rsidR="00BC56F4" w:rsidRPr="00E41250">
        <w:tc>
          <w:tcPr>
            <w:tcW w:w="3964" w:type="dxa"/>
          </w:tcPr>
          <w:p w:rsidR="00BC56F4" w:rsidRPr="00B021C0" w:rsidRDefault="00BC56F4" w:rsidP="00F14223">
            <w:pPr>
              <w:jc w:val="left"/>
              <w:rPr>
                <w:sz w:val="18"/>
              </w:rPr>
            </w:pPr>
            <w:r w:rsidRPr="00B021C0">
              <w:rPr>
                <w:sz w:val="18"/>
              </w:rPr>
              <w:t>I understand what it means to be a trustworthy person</w:t>
            </w:r>
          </w:p>
        </w:tc>
        <w:tc>
          <w:tcPr>
            <w:tcW w:w="1843" w:type="dxa"/>
            <w:vAlign w:val="center"/>
          </w:tcPr>
          <w:p w:rsidR="00BC56F4" w:rsidRPr="00B227CA" w:rsidRDefault="00BC56F4" w:rsidP="00B227CA"/>
        </w:tc>
        <w:tc>
          <w:tcPr>
            <w:tcW w:w="2268" w:type="dxa"/>
            <w:vAlign w:val="center"/>
          </w:tcPr>
          <w:p w:rsidR="00BC56F4" w:rsidRPr="00B227CA" w:rsidRDefault="00BC56F4" w:rsidP="00B227CA"/>
        </w:tc>
      </w:tr>
      <w:tr w:rsidR="00BC56F4" w:rsidRPr="00E41250">
        <w:tc>
          <w:tcPr>
            <w:tcW w:w="3964" w:type="dxa"/>
          </w:tcPr>
          <w:p w:rsidR="00BC56F4" w:rsidRPr="00B021C0" w:rsidRDefault="00BC56F4" w:rsidP="00F14223">
            <w:pPr>
              <w:jc w:val="left"/>
              <w:rPr>
                <w:sz w:val="18"/>
              </w:rPr>
            </w:pPr>
            <w:r w:rsidRPr="00B021C0">
              <w:rPr>
                <w:sz w:val="18"/>
              </w:rPr>
              <w:t>I actively make an effort to practice the principles of trustworthiness in my relationships at home, at school and with my friends.</w:t>
            </w:r>
          </w:p>
        </w:tc>
        <w:tc>
          <w:tcPr>
            <w:tcW w:w="1843" w:type="dxa"/>
            <w:vAlign w:val="center"/>
          </w:tcPr>
          <w:p w:rsidR="00BC56F4" w:rsidRPr="00B227CA" w:rsidRDefault="00BC56F4" w:rsidP="00B227CA"/>
        </w:tc>
        <w:tc>
          <w:tcPr>
            <w:tcW w:w="2268" w:type="dxa"/>
            <w:vAlign w:val="center"/>
          </w:tcPr>
          <w:p w:rsidR="00BC56F4" w:rsidRPr="00B227CA" w:rsidRDefault="00BC56F4" w:rsidP="00B227CA"/>
        </w:tc>
      </w:tr>
      <w:tr w:rsidR="00BC56F4" w:rsidRPr="00E41250">
        <w:tc>
          <w:tcPr>
            <w:tcW w:w="3964" w:type="dxa"/>
          </w:tcPr>
          <w:p w:rsidR="00BC56F4" w:rsidRPr="00B021C0" w:rsidRDefault="00BC56F4" w:rsidP="00F14223">
            <w:pPr>
              <w:jc w:val="left"/>
              <w:rPr>
                <w:sz w:val="18"/>
              </w:rPr>
            </w:pPr>
            <w:r w:rsidRPr="00B021C0">
              <w:rPr>
                <w:sz w:val="18"/>
              </w:rPr>
              <w:t>I am aware of what it means to act responsibly</w:t>
            </w:r>
          </w:p>
        </w:tc>
        <w:tc>
          <w:tcPr>
            <w:tcW w:w="1843" w:type="dxa"/>
            <w:vAlign w:val="center"/>
          </w:tcPr>
          <w:p w:rsidR="00BC56F4" w:rsidRPr="00B227CA" w:rsidRDefault="00BC56F4" w:rsidP="00B227CA"/>
        </w:tc>
        <w:tc>
          <w:tcPr>
            <w:tcW w:w="2268" w:type="dxa"/>
            <w:vAlign w:val="center"/>
          </w:tcPr>
          <w:p w:rsidR="00BC56F4" w:rsidRPr="00B227CA" w:rsidRDefault="00BC56F4" w:rsidP="00B227CA"/>
        </w:tc>
      </w:tr>
      <w:tr w:rsidR="00BC56F4" w:rsidRPr="00E41250">
        <w:tc>
          <w:tcPr>
            <w:tcW w:w="3964" w:type="dxa"/>
          </w:tcPr>
          <w:p w:rsidR="00BC56F4" w:rsidRPr="00B021C0" w:rsidRDefault="00BC56F4" w:rsidP="00F14223">
            <w:pPr>
              <w:jc w:val="left"/>
              <w:rPr>
                <w:sz w:val="18"/>
              </w:rPr>
            </w:pPr>
            <w:r w:rsidRPr="00B021C0">
              <w:rPr>
                <w:sz w:val="18"/>
              </w:rPr>
              <w:t xml:space="preserve">I recognise that there are always consequences to my actions, for </w:t>
            </w:r>
            <w:proofErr w:type="gramStart"/>
            <w:r w:rsidRPr="00B021C0">
              <w:rPr>
                <w:sz w:val="18"/>
              </w:rPr>
              <w:t>myself and others</w:t>
            </w:r>
            <w:proofErr w:type="gramEnd"/>
            <w:r w:rsidRPr="00B021C0">
              <w:rPr>
                <w:sz w:val="18"/>
              </w:rPr>
              <w:t>.</w:t>
            </w:r>
          </w:p>
        </w:tc>
        <w:tc>
          <w:tcPr>
            <w:tcW w:w="1843" w:type="dxa"/>
            <w:vAlign w:val="center"/>
          </w:tcPr>
          <w:p w:rsidR="00BC56F4" w:rsidRPr="00B227CA" w:rsidRDefault="00BC56F4" w:rsidP="00B227CA"/>
        </w:tc>
        <w:tc>
          <w:tcPr>
            <w:tcW w:w="2268" w:type="dxa"/>
            <w:vAlign w:val="center"/>
          </w:tcPr>
          <w:p w:rsidR="00BC56F4" w:rsidRPr="00B227CA" w:rsidRDefault="00BC56F4" w:rsidP="00B227CA"/>
        </w:tc>
      </w:tr>
      <w:tr w:rsidR="00BC56F4" w:rsidRPr="00E41250">
        <w:tc>
          <w:tcPr>
            <w:tcW w:w="3964" w:type="dxa"/>
          </w:tcPr>
          <w:p w:rsidR="00BC56F4" w:rsidRPr="00B021C0" w:rsidRDefault="00BC56F4" w:rsidP="00F14223">
            <w:pPr>
              <w:jc w:val="left"/>
              <w:rPr>
                <w:sz w:val="18"/>
              </w:rPr>
            </w:pPr>
            <w:r w:rsidRPr="00B021C0">
              <w:rPr>
                <w:sz w:val="18"/>
              </w:rPr>
              <w:t>I am willing to face the consequences of my actions, even when I have made poor choices.</w:t>
            </w:r>
          </w:p>
        </w:tc>
        <w:tc>
          <w:tcPr>
            <w:tcW w:w="1843" w:type="dxa"/>
            <w:vAlign w:val="center"/>
          </w:tcPr>
          <w:p w:rsidR="00BC56F4" w:rsidRPr="00B227CA" w:rsidRDefault="00BC56F4" w:rsidP="00B227CA"/>
        </w:tc>
        <w:tc>
          <w:tcPr>
            <w:tcW w:w="2268" w:type="dxa"/>
            <w:vAlign w:val="center"/>
          </w:tcPr>
          <w:p w:rsidR="00BC56F4" w:rsidRPr="00B227CA" w:rsidRDefault="00BC56F4" w:rsidP="00B227CA"/>
        </w:tc>
      </w:tr>
      <w:tr w:rsidR="00BC56F4" w:rsidRPr="00E41250">
        <w:tc>
          <w:tcPr>
            <w:tcW w:w="3964" w:type="dxa"/>
          </w:tcPr>
          <w:p w:rsidR="00BC56F4" w:rsidRPr="00B021C0" w:rsidRDefault="00BC56F4" w:rsidP="00F14223">
            <w:pPr>
              <w:jc w:val="left"/>
              <w:rPr>
                <w:sz w:val="18"/>
              </w:rPr>
            </w:pPr>
            <w:r w:rsidRPr="00B021C0">
              <w:rPr>
                <w:sz w:val="18"/>
              </w:rPr>
              <w:t>I am actively going to do my part to make South Africa the country we all want to live in.</w:t>
            </w:r>
          </w:p>
        </w:tc>
        <w:tc>
          <w:tcPr>
            <w:tcW w:w="1843" w:type="dxa"/>
            <w:vAlign w:val="center"/>
          </w:tcPr>
          <w:p w:rsidR="00BC56F4" w:rsidRPr="00B227CA" w:rsidRDefault="00BC56F4" w:rsidP="00B227CA"/>
        </w:tc>
        <w:tc>
          <w:tcPr>
            <w:tcW w:w="2268" w:type="dxa"/>
            <w:vAlign w:val="center"/>
          </w:tcPr>
          <w:p w:rsidR="00BC56F4" w:rsidRPr="00B227CA" w:rsidRDefault="00BC56F4" w:rsidP="00B227CA"/>
        </w:tc>
      </w:tr>
    </w:tbl>
    <w:p w:rsidR="00BC56F4" w:rsidRDefault="00BC56F4" w:rsidP="00BC56F4">
      <w:pPr>
        <w:rPr>
          <w:sz w:val="22"/>
        </w:rPr>
      </w:pPr>
    </w:p>
    <w:p w:rsidR="00BC56F4" w:rsidRPr="00AD33BC" w:rsidRDefault="00BC56F4" w:rsidP="00936CBA">
      <w:pPr>
        <w:spacing w:before="120"/>
        <w:rPr>
          <w:szCs w:val="26"/>
        </w:rPr>
      </w:pPr>
      <w:r w:rsidRPr="00AD33BC">
        <w:rPr>
          <w:szCs w:val="26"/>
        </w:rPr>
        <w:t>What did you like best about this section?</w:t>
      </w:r>
    </w:p>
    <w:tbl>
      <w:tblPr>
        <w:tblW w:w="0" w:type="auto"/>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8033"/>
      </w:tblGrid>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bl>
    <w:p w:rsidR="00BC56F4" w:rsidRPr="00E41250" w:rsidRDefault="00BC56F4" w:rsidP="00BC56F4">
      <w:pPr>
        <w:rPr>
          <w:sz w:val="22"/>
        </w:rPr>
      </w:pPr>
    </w:p>
    <w:p w:rsidR="00BC56F4" w:rsidRPr="00AD33BC" w:rsidRDefault="00BC56F4" w:rsidP="00936CBA">
      <w:pPr>
        <w:spacing w:before="120"/>
        <w:rPr>
          <w:szCs w:val="26"/>
        </w:rPr>
      </w:pPr>
      <w:r w:rsidRPr="00AD33BC">
        <w:rPr>
          <w:szCs w:val="26"/>
        </w:rPr>
        <w:t>What did you find most difficult in this section?</w:t>
      </w:r>
    </w:p>
    <w:tbl>
      <w:tblPr>
        <w:tblW w:w="0" w:type="auto"/>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8033"/>
      </w:tblGrid>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bl>
    <w:p w:rsidR="00BC56F4" w:rsidRPr="00E41250" w:rsidRDefault="00BC56F4" w:rsidP="00BC56F4">
      <w:pPr>
        <w:rPr>
          <w:sz w:val="22"/>
        </w:rPr>
      </w:pPr>
    </w:p>
    <w:p w:rsidR="00BC56F4" w:rsidRPr="00AD33BC" w:rsidRDefault="00BC56F4" w:rsidP="00936CBA">
      <w:pPr>
        <w:spacing w:before="120"/>
        <w:rPr>
          <w:szCs w:val="26"/>
        </w:rPr>
      </w:pPr>
      <w:r w:rsidRPr="00AD33BC">
        <w:rPr>
          <w:szCs w:val="26"/>
        </w:rPr>
        <w:t xml:space="preserve">What do you need to improve on? How will you do this? </w:t>
      </w:r>
    </w:p>
    <w:tbl>
      <w:tblPr>
        <w:tblW w:w="0" w:type="auto"/>
        <w:tblInd w:w="113" w:type="dxa"/>
        <w:tblBorders>
          <w:bottom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8033"/>
      </w:tblGrid>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r w:rsidR="00BC56F4">
        <w:trPr>
          <w:trHeight w:val="397"/>
        </w:trPr>
        <w:tc>
          <w:tcPr>
            <w:tcW w:w="9245" w:type="dxa"/>
          </w:tcPr>
          <w:p w:rsidR="00BC56F4" w:rsidRDefault="00BC56F4" w:rsidP="005B6A8D">
            <w:pPr>
              <w:spacing w:line="360" w:lineRule="auto"/>
            </w:pPr>
          </w:p>
        </w:tc>
      </w:tr>
    </w:tbl>
    <w:p w:rsidR="00BC56F4" w:rsidRDefault="00BC56F4" w:rsidP="00BC56F4">
      <w:pPr>
        <w:pStyle w:val="Heading1"/>
      </w:pPr>
      <w:r>
        <w:t>References</w:t>
      </w:r>
    </w:p>
    <w:p w:rsidR="00BC56F4" w:rsidRPr="006F49A7" w:rsidRDefault="00BC56F4" w:rsidP="009C6153">
      <w:pPr>
        <w:pStyle w:val="References"/>
      </w:pPr>
      <w:r w:rsidRPr="006F49A7">
        <w:t>Thinking media. (2007)</w:t>
      </w:r>
      <w:proofErr w:type="gramStart"/>
      <w:r w:rsidRPr="006F49A7">
        <w:t>.</w:t>
      </w:r>
      <w:r w:rsidRPr="009C6153">
        <w:rPr>
          <w:i/>
        </w:rPr>
        <w:t>What</w:t>
      </w:r>
      <w:proofErr w:type="gramEnd"/>
      <w:r w:rsidRPr="009C6153">
        <w:rPr>
          <w:i/>
        </w:rPr>
        <w:t xml:space="preserve"> is character education?</w:t>
      </w:r>
      <w:r w:rsidRPr="006F49A7">
        <w:t xml:space="preserve"> Retrieved from </w:t>
      </w:r>
      <w:hyperlink r:id="rId33" w:history="1">
        <w:r w:rsidRPr="006F49A7">
          <w:t>http://charactered.net/main/traits.asp</w:t>
        </w:r>
      </w:hyperlink>
      <w:r w:rsidRPr="006F49A7">
        <w:t xml:space="preserve"> on 15 January 2009.</w:t>
      </w:r>
    </w:p>
    <w:p w:rsidR="00BC56F4" w:rsidRPr="006F49A7" w:rsidRDefault="00BC56F4" w:rsidP="009C6153">
      <w:pPr>
        <w:pStyle w:val="References"/>
      </w:pPr>
      <w:r w:rsidRPr="006F49A7">
        <w:t>Wake County Public School System. (2008)</w:t>
      </w:r>
      <w:proofErr w:type="gramStart"/>
      <w:r w:rsidRPr="006F49A7">
        <w:t xml:space="preserve">. </w:t>
      </w:r>
      <w:r w:rsidRPr="009C6153">
        <w:rPr>
          <w:i/>
        </w:rPr>
        <w:t>Character Traits</w:t>
      </w:r>
      <w:r w:rsidRPr="006F49A7">
        <w:t>.</w:t>
      </w:r>
      <w:proofErr w:type="gramEnd"/>
      <w:r w:rsidRPr="006F49A7">
        <w:t xml:space="preserve"> Retrieved from </w:t>
      </w:r>
      <w:hyperlink r:id="rId34" w:history="1">
        <w:r w:rsidRPr="006F49A7">
          <w:t>http://www.wcpss.net/news/poston/character_education/character_ed_traits.html</w:t>
        </w:r>
      </w:hyperlink>
      <w:r w:rsidRPr="006F49A7">
        <w:t xml:space="preserve"> on 14 January 2009.</w:t>
      </w:r>
    </w:p>
    <w:p w:rsidR="00BC56F4" w:rsidRPr="006F49A7" w:rsidRDefault="00BC56F4" w:rsidP="009C6153">
      <w:pPr>
        <w:pStyle w:val="References"/>
      </w:pPr>
      <w:r w:rsidRPr="009C6153">
        <w:rPr>
          <w:i/>
        </w:rPr>
        <w:t>Professional Integrity.</w:t>
      </w:r>
      <w:r w:rsidRPr="006F49A7">
        <w:t xml:space="preserve"> (2002)</w:t>
      </w:r>
      <w:proofErr w:type="gramStart"/>
      <w:r w:rsidRPr="006F49A7">
        <w:t xml:space="preserve">. Retrieved from </w:t>
      </w:r>
      <w:hyperlink r:id="rId35" w:history="1">
        <w:r w:rsidRPr="006F49A7">
          <w:t>http://www.cameron-brooks.com/TipPDFS/Updated/ProfessionalIntegrity.pdf on 13 January 2009</w:t>
        </w:r>
      </w:hyperlink>
      <w:r w:rsidRPr="006F49A7">
        <w:t>.</w:t>
      </w:r>
      <w:proofErr w:type="gramEnd"/>
    </w:p>
    <w:p w:rsidR="00BC56F4" w:rsidRPr="006F49A7" w:rsidRDefault="00BC56F4" w:rsidP="009C6153">
      <w:pPr>
        <w:pStyle w:val="References"/>
      </w:pPr>
      <w:r w:rsidRPr="009C6153">
        <w:rPr>
          <w:i/>
        </w:rPr>
        <w:t>Teaching guide: Trustworthiness.</w:t>
      </w:r>
      <w:r w:rsidRPr="006F49A7">
        <w:t xml:space="preserve">  Retrieved from </w:t>
      </w:r>
      <w:hyperlink r:id="rId36" w:history="1">
        <w:r w:rsidRPr="006F49A7">
          <w:t>http://www.goodcharacter.com/pp/trustworthiness.html</w:t>
        </w:r>
      </w:hyperlink>
      <w:r w:rsidRPr="006F49A7">
        <w:t xml:space="preserve"> on 15 January 2009.</w:t>
      </w:r>
    </w:p>
    <w:p w:rsidR="00BC56F4" w:rsidRPr="006F49A7" w:rsidRDefault="00BC56F4" w:rsidP="009C6153">
      <w:pPr>
        <w:pStyle w:val="References"/>
      </w:pPr>
      <w:r w:rsidRPr="006F49A7">
        <w:t xml:space="preserve">Cotner, C. </w:t>
      </w:r>
      <w:r w:rsidRPr="009C6153">
        <w:rPr>
          <w:i/>
        </w:rPr>
        <w:t>Character trait: Trustworthiness</w:t>
      </w:r>
      <w:r w:rsidRPr="006F49A7">
        <w:t xml:space="preserve">. Retrieved from </w:t>
      </w:r>
      <w:hyperlink r:id="rId37" w:history="1">
        <w:r w:rsidRPr="006F49A7">
          <w:t>http://www.jerseycharacter.org/downloads/Trustworthiness%20Quotes.pdf</w:t>
        </w:r>
      </w:hyperlink>
      <w:r w:rsidRPr="006F49A7">
        <w:t xml:space="preserve"> on 17 January 2009.</w:t>
      </w:r>
    </w:p>
    <w:p w:rsidR="00BC56F4" w:rsidRPr="006F49A7" w:rsidRDefault="00BC56F4" w:rsidP="009C6153">
      <w:pPr>
        <w:pStyle w:val="References"/>
      </w:pPr>
      <w:r w:rsidRPr="009C6153">
        <w:rPr>
          <w:i/>
        </w:rPr>
        <w:t>Character does count!</w:t>
      </w:r>
      <w:r w:rsidRPr="006F49A7">
        <w:t xml:space="preserve"> (2007)</w:t>
      </w:r>
      <w:proofErr w:type="gramStart"/>
      <w:r w:rsidRPr="006F49A7">
        <w:t>. Trustworthiness.</w:t>
      </w:r>
      <w:proofErr w:type="gramEnd"/>
      <w:r w:rsidRPr="006F49A7">
        <w:t xml:space="preserve"> Retrieved from </w:t>
      </w:r>
      <w:hyperlink r:id="rId38" w:history="1">
        <w:r w:rsidRPr="006F49A7">
          <w:t>http://charactercounts.chaves.nm.us/trustworthiness.htm on 18 January 2009</w:t>
        </w:r>
      </w:hyperlink>
      <w:r w:rsidRPr="006F49A7">
        <w:t>.</w:t>
      </w:r>
    </w:p>
    <w:p w:rsidR="00BC56F4" w:rsidRPr="006F49A7" w:rsidRDefault="00BC56F4" w:rsidP="009C6153">
      <w:pPr>
        <w:pStyle w:val="References"/>
      </w:pPr>
      <w:r w:rsidRPr="006F49A7">
        <w:t xml:space="preserve">Living values. (2008). </w:t>
      </w:r>
      <w:r w:rsidRPr="009C6153">
        <w:rPr>
          <w:i/>
        </w:rPr>
        <w:t>Living values activities.</w:t>
      </w:r>
      <w:r w:rsidRPr="006F49A7">
        <w:t xml:space="preserve"> Retrieved from </w:t>
      </w:r>
      <w:hyperlink r:id="rId39" w:history="1">
        <w:r w:rsidRPr="006F49A7">
          <w:t>www.livingvalues.net</w:t>
        </w:r>
      </w:hyperlink>
      <w:r w:rsidRPr="006F49A7">
        <w:t xml:space="preserve"> on 22 January 2009</w:t>
      </w:r>
    </w:p>
    <w:p w:rsidR="00BC56F4" w:rsidRPr="006F49A7" w:rsidRDefault="00BC56F4" w:rsidP="009C6153">
      <w:pPr>
        <w:pStyle w:val="References"/>
      </w:pPr>
      <w:r w:rsidRPr="009C6153">
        <w:rPr>
          <w:i/>
        </w:rPr>
        <w:t>Teaching guide: being responsible.</w:t>
      </w:r>
      <w:r w:rsidRPr="006F49A7">
        <w:t xml:space="preserve"> Retrieved from </w:t>
      </w:r>
      <w:hyperlink r:id="rId40" w:history="1">
        <w:r w:rsidRPr="006F49A7">
          <w:t>http://www.goodcharacter.com/YCC/BeingResponsible.html</w:t>
        </w:r>
      </w:hyperlink>
      <w:r w:rsidRPr="006F49A7">
        <w:t xml:space="preserve"> on 15 January 2009.</w:t>
      </w:r>
    </w:p>
    <w:p w:rsidR="00BC56F4" w:rsidRPr="006F49A7" w:rsidRDefault="00BC56F4" w:rsidP="009C6153">
      <w:pPr>
        <w:pStyle w:val="References"/>
      </w:pPr>
      <w:proofErr w:type="gramStart"/>
      <w:r w:rsidRPr="009C6153">
        <w:rPr>
          <w:i/>
        </w:rPr>
        <w:t>A parent’s guide to character.</w:t>
      </w:r>
      <w:proofErr w:type="gramEnd"/>
      <w:r w:rsidRPr="006F49A7">
        <w:t xml:space="preserve"> Retrieved from </w:t>
      </w:r>
      <w:hyperlink r:id="rId41" w:history="1">
        <w:r w:rsidRPr="006F49A7">
          <w:t>http://www.forcharacter.com/parentguide.html</w:t>
        </w:r>
      </w:hyperlink>
      <w:r w:rsidRPr="006F49A7">
        <w:t xml:space="preserve"> on 20 February 2009</w:t>
      </w:r>
    </w:p>
    <w:p w:rsidR="00BC56F4" w:rsidRPr="006F49A7" w:rsidRDefault="00BC56F4" w:rsidP="009C6153">
      <w:pPr>
        <w:pStyle w:val="References"/>
      </w:pPr>
      <w:r w:rsidRPr="009C6153">
        <w:rPr>
          <w:i/>
        </w:rPr>
        <w:t>It starts with you!</w:t>
      </w:r>
      <w:r w:rsidRPr="006F49A7">
        <w:t xml:space="preserve"> Retrieved from </w:t>
      </w:r>
      <w:hyperlink r:id="rId42" w:history="1">
        <w:r w:rsidRPr="006F49A7">
          <w:t>www.itstartswithyou.co.za</w:t>
        </w:r>
      </w:hyperlink>
      <w:r w:rsidRPr="006F49A7">
        <w:t xml:space="preserve"> on 9 January 2009.</w:t>
      </w:r>
    </w:p>
    <w:p w:rsidR="00BC56F4" w:rsidRPr="006F49A7" w:rsidRDefault="00BC56F4" w:rsidP="009C6153">
      <w:pPr>
        <w:pStyle w:val="References"/>
      </w:pPr>
      <w:r w:rsidRPr="006F49A7">
        <w:t>Brand South Africa. (2008</w:t>
      </w:r>
      <w:r w:rsidRPr="009C6153">
        <w:rPr>
          <w:i/>
        </w:rPr>
        <w:t>)</w:t>
      </w:r>
      <w:proofErr w:type="gramStart"/>
      <w:r w:rsidRPr="009C6153">
        <w:rPr>
          <w:i/>
        </w:rPr>
        <w:t>. Toolkit.</w:t>
      </w:r>
      <w:proofErr w:type="gramEnd"/>
      <w:r w:rsidRPr="006F49A7">
        <w:t xml:space="preserve"> Retrieved from </w:t>
      </w:r>
      <w:hyperlink r:id="rId43" w:history="1">
        <w:r w:rsidRPr="006F49A7">
          <w:t>http://www.brandsouthafrica.com/home/index.php</w:t>
        </w:r>
      </w:hyperlink>
      <w:proofErr w:type="gramStart"/>
      <w:r w:rsidRPr="006F49A7">
        <w:t xml:space="preserve">   on</w:t>
      </w:r>
      <w:proofErr w:type="gramEnd"/>
      <w:r w:rsidRPr="006F49A7">
        <w:t xml:space="preserve"> 10 January 2009</w:t>
      </w:r>
    </w:p>
    <w:p w:rsidR="00BC56F4" w:rsidRPr="006F49A7" w:rsidRDefault="00BC56F4" w:rsidP="009C6153">
      <w:pPr>
        <w:pStyle w:val="References"/>
      </w:pPr>
      <w:r w:rsidRPr="006F49A7">
        <w:t xml:space="preserve">Watson, P (2009). </w:t>
      </w:r>
      <w:proofErr w:type="gramStart"/>
      <w:r w:rsidRPr="009C6153">
        <w:rPr>
          <w:i/>
        </w:rPr>
        <w:t>Heartlines for Youth.</w:t>
      </w:r>
      <w:proofErr w:type="gramEnd"/>
      <w:r w:rsidRPr="006F49A7">
        <w:t xml:space="preserve"> Putting values into action! </w:t>
      </w:r>
      <w:proofErr w:type="gramStart"/>
      <w:r w:rsidRPr="006F49A7">
        <w:t>A step-by-step guide.</w:t>
      </w:r>
      <w:proofErr w:type="gramEnd"/>
      <w:r w:rsidRPr="006F49A7">
        <w:t xml:space="preserve"> Johannesburg: Heartlines. </w:t>
      </w:r>
      <w:hyperlink r:id="rId44" w:history="1">
        <w:r w:rsidRPr="006F49A7">
          <w:t>www.heartlines.co.za</w:t>
        </w:r>
      </w:hyperlink>
      <w:r w:rsidRPr="006F49A7">
        <w:t xml:space="preserve"> </w:t>
      </w:r>
    </w:p>
    <w:p w:rsidR="00A45D8A" w:rsidRPr="00F92574" w:rsidRDefault="00A45D8A" w:rsidP="00AB1728"/>
    <w:sectPr w:rsidR="00A45D8A" w:rsidRPr="00F92574" w:rsidSect="0066638B">
      <w:headerReference w:type="even" r:id="rId45"/>
      <w:headerReference w:type="default" r:id="rId46"/>
      <w:type w:val="oddPage"/>
      <w:pgSz w:w="11900" w:h="16840"/>
      <w:pgMar w:top="1242" w:right="1985" w:bottom="1418" w:left="1985" w:header="1418" w:footer="1588" w:gutter="0"/>
      <w:cols w:space="708"/>
      <w:titlePg/>
      <w:printerSettings r:id="rId47"/>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radley Hand ITC">
    <w:altName w:val="Zapfino"/>
    <w:charset w:val="00"/>
    <w:family w:val="script"/>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Frutiger CE 45 Light">
    <w:panose1 w:val="02000403040000020004"/>
    <w:charset w:val="00"/>
    <w:family w:val="auto"/>
    <w:pitch w:val="variable"/>
    <w:sig w:usb0="00000003" w:usb1="00000000" w:usb2="00000000" w:usb3="00000000" w:csb0="00000001" w:csb1="00000000"/>
  </w:font>
  <w:font w:name="Swiss 721 Heavy BT">
    <w:panose1 w:val="020B0804020202020204"/>
    <w:charset w:val="00"/>
    <w:family w:val="auto"/>
    <w:pitch w:val="variable"/>
    <w:sig w:usb0="00000003" w:usb1="00000000" w:usb2="00000000" w:usb3="00000000" w:csb0="00000001" w:csb1="00000000"/>
  </w:font>
  <w:font w:name="Berlin Sans FB Demi">
    <w:altName w:val="FD Helwoodica"/>
    <w:charset w:val="00"/>
    <w:family w:val="swiss"/>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wiss 721 Bold Win95BT">
    <w:panose1 w:val="020B0704020202020204"/>
    <w:charset w:val="00"/>
    <w:family w:val="auto"/>
    <w:pitch w:val="variable"/>
    <w:sig w:usb0="00000003" w:usb1="00000000" w:usb2="00000000" w:usb3="00000000" w:csb0="00000001" w:csb1="00000000"/>
  </w:font>
  <w:font w:name="Swiss 721 Medium BT">
    <w:panose1 w:val="020B0604020202020204"/>
    <w:charset w:val="00"/>
    <w:family w:val="auto"/>
    <w:pitch w:val="variable"/>
    <w:sig w:usb0="00000003" w:usb1="00000000" w:usb2="00000000" w:usb3="00000000" w:csb0="00000001" w:csb1="00000000"/>
  </w:font>
  <w:font w:name="Bell Gothic Std Black">
    <w:panose1 w:val="020B0706020202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wiss 721 Light BT">
    <w:panose1 w:val="020B04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ell Gothic Light">
    <w:charset w:val="00"/>
    <w:family w:val="auto"/>
    <w:pitch w:val="variable"/>
    <w:sig w:usb0="00000003" w:usb1="00000000" w:usb2="00000000" w:usb3="00000000" w:csb0="00000001" w:csb1="00000000"/>
  </w:font>
  <w:font w:name="Arabic Transparent">
    <w:charset w:val="B2"/>
    <w:family w:val="auto"/>
    <w:pitch w:val="variable"/>
    <w:sig w:usb0="00002001" w:usb1="00000000" w:usb2="00000000" w:usb3="00000000" w:csb0="00000040" w:csb1="00000000"/>
  </w:font>
  <w:font w:name="Bell Gothic Black">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MingLiU">
    <w:altName w:val="細明體"/>
    <w:panose1 w:val="00000000000000000000"/>
    <w:charset w:val="88"/>
    <w:family w:val="modern"/>
    <w:notTrueType/>
    <w:pitch w:val="fixed"/>
    <w:sig w:usb0="00000001" w:usb1="08080000" w:usb2="00000010" w:usb3="00000000" w:csb0="00100000"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E5866" w:rsidRDefault="006E5866" w:rsidP="007B33EA">
    <w:pPr>
      <w:pStyle w:val="Header"/>
      <w:tabs>
        <w:tab w:val="clear" w:pos="8640"/>
      </w:tabs>
      <w:ind w:right="357"/>
    </w:pPr>
    <w:r>
      <w:rPr>
        <w:noProof/>
        <w:lang w:val="en-US" w:eastAsia="en-US"/>
      </w:rPr>
      <w:pict>
        <v:shapetype id="_x0000_t202" coordsize="21600,21600" o:spt="202" path="m0,0l0,21600,21600,21600,21600,0xe">
          <v:stroke joinstyle="miter"/>
          <v:path gradientshapeok="t" o:connecttype="rect"/>
        </v:shapetype>
        <v:shape id="_x0000_s1035" type="#_x0000_t202" style="position:absolute;left:0;text-align:left;margin-left:1.25pt;margin-top:14.35pt;width:396.85pt;height:75.35pt;z-index:251675648;mso-wrap-edited:f;mso-position-horizontal:absolute;mso-position-vertical:absolute" wrapcoords="0 0 21600 0 21600 21600 0 21600 0 0" filled="f" stroked="f">
          <v:fill o:detectmouseclick="t"/>
          <v:textbox style="mso-next-textbox:#_x0000_s1035" inset="0,7.2pt,0,7.2pt">
            <w:txbxContent>
              <w:p w:rsidR="006E5866" w:rsidRPr="00A12600" w:rsidRDefault="006E5866"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w10:wrap type="tight"/>
        </v:shape>
      </w:pict>
    </w:r>
    <w:r>
      <w:rPr>
        <w:noProof/>
        <w:lang w:val="en-US" w:eastAsia="en-US"/>
      </w:rPr>
      <w:pict>
        <v:line id="_x0000_s1032" style="position:absolute;left:0;text-align:left;z-index:251668480;mso-wrap-edited:f;mso-position-horizontal:absolute;mso-position-vertical:absolute" from="1.75pt,16.45pt" to="398.5pt,16.45pt" wrapcoords="-40 -2147483648 0 -2147483648 10820 -2147483648 10820 -2147483648 21559 -2147483648 21681 -2147483648 -40 -2147483648" strokecolor="#89c0c9" strokeweight=".5pt">
          <v:fill o:detectmouseclick="t"/>
          <v:shadow opacity="22938f" mv:blur="38100f" offset="0,2pt"/>
          <v:textbox inset=",7.2pt,,7.2pt"/>
          <w10:wrap type="tight"/>
        </v:line>
      </w:pict>
    </w:r>
    <w:r>
      <w:rPr>
        <w:noProof/>
        <w:lang w:val="en-US" w:eastAsia="en-US"/>
      </w:rPr>
      <w:drawing>
        <wp:anchor distT="0" distB="0" distL="114300" distR="114300" simplePos="0" relativeHeight="251669504" behindDoc="0" locked="0" layoutInCell="1" allowOverlap="1">
          <wp:simplePos x="0" y="0"/>
          <wp:positionH relativeFrom="column">
            <wp:posOffset>-498475</wp:posOffset>
          </wp:positionH>
          <wp:positionV relativeFrom="paragraph">
            <wp:posOffset>21590</wp:posOffset>
          </wp:positionV>
          <wp:extent cx="456565" cy="381000"/>
          <wp:effectExtent l="25400" t="0" r="635" b="0"/>
          <wp:wrapNone/>
          <wp:docPr id="16" name="" descr="YGPS icons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 icons_5.jpg"/>
                  <pic:cNvPicPr/>
                </pic:nvPicPr>
                <pic:blipFill>
                  <a:blip r:embed="rId1"/>
                  <a:stretch>
                    <a:fillRect/>
                  </a:stretch>
                </pic:blipFill>
                <pic:spPr>
                  <a:xfrm>
                    <a:off x="0" y="0"/>
                    <a:ext cx="456565" cy="381000"/>
                  </a:xfrm>
                  <a:prstGeom prst="rect">
                    <a:avLst/>
                  </a:prstGeom>
                </pic:spPr>
              </pic:pic>
            </a:graphicData>
          </a:graphic>
        </wp:anchor>
      </w:drawing>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E5866" w:rsidRDefault="006E5866">
    <w:pPr>
      <w:pStyle w:val="Footer"/>
    </w:pPr>
    <w:r w:rsidRPr="00A12600">
      <w:rPr>
        <w:noProof/>
        <w:lang w:val="en-US" w:eastAsia="en-US"/>
      </w:rPr>
      <w:drawing>
        <wp:anchor distT="0" distB="0" distL="114300" distR="114300" simplePos="0" relativeHeight="251677696" behindDoc="0" locked="0" layoutInCell="1" allowOverlap="1">
          <wp:simplePos x="0" y="0"/>
          <wp:positionH relativeFrom="column">
            <wp:posOffset>5165725</wp:posOffset>
          </wp:positionH>
          <wp:positionV relativeFrom="paragraph">
            <wp:posOffset>-16510</wp:posOffset>
          </wp:positionV>
          <wp:extent cx="452755" cy="381000"/>
          <wp:effectExtent l="25400" t="0" r="4445" b="0"/>
          <wp:wrapNone/>
          <wp:docPr id="21" name="" descr="YGPS icons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PS icons_6.jpg"/>
                  <pic:cNvPicPr/>
                </pic:nvPicPr>
                <pic:blipFill>
                  <a:blip r:embed="rId1"/>
                  <a:stretch>
                    <a:fillRect/>
                  </a:stretch>
                </pic:blipFill>
                <pic:spPr>
                  <a:xfrm>
                    <a:off x="0" y="0"/>
                    <a:ext cx="452755" cy="381000"/>
                  </a:xfrm>
                  <a:prstGeom prst="rect">
                    <a:avLst/>
                  </a:prstGeom>
                </pic:spPr>
              </pic:pic>
            </a:graphicData>
          </a:graphic>
        </wp:anchor>
      </w:drawing>
    </w:r>
    <w:r>
      <w:rPr>
        <w:noProof/>
        <w:lang w:val="en-US" w:eastAsia="en-US"/>
      </w:rPr>
      <w:pict>
        <v:shapetype id="_x0000_t202" coordsize="21600,21600" o:spt="202" path="m0,0l0,21600,21600,21600,21600,0xe">
          <v:stroke joinstyle="miter"/>
          <v:path gradientshapeok="t" o:connecttype="rect"/>
        </v:shapetype>
        <v:shape id="_x0000_s1034" type="#_x0000_t202" style="position:absolute;left:0;text-align:left;margin-left:4pt;margin-top:14.1pt;width:396.85pt;height:75.35pt;z-index:251674624;mso-position-horizontal:absolute;mso-position-horizontal-relative:text;mso-position-vertical:absolute;mso-position-vertical-relative:text" filled="f" stroked="f">
          <v:fill o:detectmouseclick="t"/>
          <v:textbox style="mso-next-textbox:#_x0000_s1034" inset="0,7.2pt,0,7.2pt">
            <w:txbxContent>
              <w:p w:rsidR="006E5866" w:rsidRPr="00A12600" w:rsidRDefault="006E5866" w:rsidP="00A12600">
                <w:pPr>
                  <w:tabs>
                    <w:tab w:val="right" w:pos="7938"/>
                  </w:tabs>
                  <w:rPr>
                    <w:b/>
                    <w:caps/>
                    <w:color w:val="7F7F7F" w:themeColor="text1" w:themeTint="80"/>
                    <w:sz w:val="15"/>
                  </w:rPr>
                </w:pPr>
                <w:r w:rsidRPr="00A12600">
                  <w:rPr>
                    <w:b/>
                    <w:caps/>
                    <w:color w:val="7F7F7F" w:themeColor="text1" w:themeTint="80"/>
                    <w:sz w:val="15"/>
                  </w:rPr>
                  <w:t>Skills for a Changing World</w:t>
                </w:r>
                <w:r w:rsidRPr="00A12600">
                  <w:rPr>
                    <w:b/>
                    <w:caps/>
                    <w:color w:val="7F7F7F" w:themeColor="text1" w:themeTint="80"/>
                    <w:sz w:val="15"/>
                  </w:rPr>
                  <w:tab/>
                </w:r>
                <w:r w:rsidRPr="00A12600">
                  <w:rPr>
                    <w:i/>
                    <w:color w:val="7F7F7F" w:themeColor="text1" w:themeTint="80"/>
                    <w:sz w:val="15"/>
                  </w:rPr>
                  <w:t>Let your future take flight</w:t>
                </w:r>
              </w:p>
            </w:txbxContent>
          </v:textbox>
        </v:shape>
      </w:pict>
    </w:r>
    <w:r>
      <w:rPr>
        <w:noProof/>
        <w:lang w:val="en-US" w:eastAsia="en-US"/>
      </w:rPr>
      <w:pict>
        <v:line id="_x0000_s1033" style="position:absolute;left:0;text-align:left;z-index:251671552;mso-wrap-edited:f;mso-position-horizontal:absolute;mso-position-horizontal-relative:text;mso-position-vertical:absolute;mso-position-vertical-relative:text" from="3.75pt,14.2pt" to="400.5pt,14.2pt" wrapcoords="-40 -2147483648 0 -2147483648 10820 -2147483648 10820 -2147483648 21559 -2147483648 21681 -2147483648 -40 -2147483648" strokecolor="#89c0c9" strokeweight=".5pt">
          <v:fill o:detectmouseclick="t"/>
          <v:shadow opacity="22938f" mv:blur="38100f" offset="0,2pt"/>
          <v:textbox inset=",7.2pt,,7.2pt"/>
          <w10:wrap type="tight"/>
        </v:line>
      </w:pic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E5866" w:rsidRPr="0080167D" w:rsidRDefault="006E5866" w:rsidP="004B0AB7">
    <w:pPr>
      <w:pStyle w:val="Header"/>
      <w:framePr w:wrap="around" w:vAnchor="text" w:hAnchor="margin" w:xAlign="outside" w:y="1"/>
      <w:rPr>
        <w:rStyle w:val="PageNumber"/>
      </w:rPr>
    </w:pPr>
    <w:r w:rsidRPr="0080167D">
      <w:rPr>
        <w:rStyle w:val="PageNumber"/>
        <w:sz w:val="18"/>
      </w:rPr>
      <w:fldChar w:fldCharType="begin"/>
    </w:r>
    <w:r w:rsidRPr="0080167D">
      <w:rPr>
        <w:rStyle w:val="PageNumber"/>
        <w:sz w:val="18"/>
      </w:rPr>
      <w:instrText xml:space="preserve">PAGE  </w:instrText>
    </w:r>
    <w:r w:rsidRPr="0080167D">
      <w:rPr>
        <w:rStyle w:val="PageNumber"/>
        <w:sz w:val="18"/>
      </w:rPr>
      <w:fldChar w:fldCharType="separate"/>
    </w:r>
    <w:r>
      <w:rPr>
        <w:rStyle w:val="PageNumber"/>
        <w:noProof/>
        <w:sz w:val="18"/>
      </w:rPr>
      <w:t>2</w:t>
    </w:r>
    <w:r w:rsidRPr="0080167D">
      <w:rPr>
        <w:rStyle w:val="PageNumber"/>
        <w:sz w:val="18"/>
      </w:rPr>
      <w:fldChar w:fldCharType="end"/>
    </w:r>
  </w:p>
  <w:p w:rsidR="006E5866" w:rsidRPr="0080167D" w:rsidRDefault="006E5866" w:rsidP="0080167D">
    <w:pPr>
      <w:pStyle w:val="Header"/>
      <w:tabs>
        <w:tab w:val="clear" w:pos="8640"/>
      </w:tabs>
      <w:ind w:right="-8" w:firstLine="360"/>
      <w:jc w:val="right"/>
      <w:rPr>
        <w:caps/>
        <w:sz w:val="15"/>
      </w:rPr>
    </w:pPr>
    <w:r>
      <w:rPr>
        <w:b/>
        <w:caps/>
        <w:sz w:val="15"/>
      </w:rPr>
      <w:t xml:space="preserve">YGPS </w:t>
    </w:r>
    <w:r w:rsidRPr="0080167D">
      <w:rPr>
        <w:caps/>
        <w:sz w:val="15"/>
      </w:rPr>
      <w:t>(Your Global Positioning System)</w:t>
    </w:r>
    <w:r>
      <w:rPr>
        <w:caps/>
        <w:sz w:val="15"/>
      </w:rPr>
      <w:t xml:space="preserve">, </w:t>
    </w:r>
    <w:r w:rsidRPr="0080167D">
      <w:rPr>
        <w:sz w:val="15"/>
      </w:rPr>
      <w:t>Workshop series 2010</w:t>
    </w:r>
  </w:p>
  <w:p w:rsidR="006E5866" w:rsidRDefault="006E5866" w:rsidP="0080167D">
    <w:pPr>
      <w:pStyle w:val="Header"/>
      <w:ind w:left="-1134"/>
    </w:pPr>
    <w:r>
      <w:rPr>
        <w:noProof/>
        <w:lang w:val="en-US" w:eastAsia="en-US"/>
      </w:rPr>
      <w:pict>
        <v:line id="_x0000_s1027" style="position:absolute;left:0;text-align:left;z-index:251664384" from="-.25pt,5.9pt" to="396.5pt,5.9pt" strokecolor="#205867 [1608]" strokeweight=".5pt">
          <v:fill o:detectmouseclick="t"/>
          <v:shadow opacity="22938f" mv:blur="38100f" offset="0,2pt"/>
          <v:textbox inset=",7.2pt,,7.2pt"/>
        </v:line>
      </w:pict>
    </w:r>
  </w:p>
  <w:p w:rsidR="006E5866" w:rsidRDefault="006E5866">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E5866" w:rsidRPr="008B6586" w:rsidRDefault="006E5866" w:rsidP="0080167D">
    <w:pPr>
      <w:pStyle w:val="Header"/>
      <w:framePr w:wrap="around" w:vAnchor="text" w:hAnchor="margin" w:xAlign="outside" w:y="1"/>
    </w:pPr>
    <w:r w:rsidRPr="008B6586">
      <w:rPr>
        <w:rStyle w:val="PageNumber"/>
        <w:sz w:val="18"/>
      </w:rPr>
      <w:fldChar w:fldCharType="begin"/>
    </w:r>
    <w:r w:rsidRPr="008B6586">
      <w:rPr>
        <w:rStyle w:val="PageNumber"/>
        <w:sz w:val="18"/>
      </w:rPr>
      <w:instrText xml:space="preserve">PAGE  </w:instrText>
    </w:r>
    <w:r w:rsidRPr="008B6586">
      <w:rPr>
        <w:rStyle w:val="PageNumber"/>
        <w:sz w:val="18"/>
      </w:rPr>
      <w:fldChar w:fldCharType="separate"/>
    </w:r>
    <w:r>
      <w:rPr>
        <w:rStyle w:val="PageNumber"/>
        <w:noProof/>
        <w:sz w:val="18"/>
      </w:rPr>
      <w:t>15</w:t>
    </w:r>
    <w:r w:rsidRPr="008B6586">
      <w:rPr>
        <w:rStyle w:val="PageNumber"/>
        <w:sz w:val="18"/>
      </w:rPr>
      <w:fldChar w:fldCharType="end"/>
    </w:r>
  </w:p>
  <w:p w:rsidR="006E5866" w:rsidRPr="0080167D" w:rsidRDefault="006E5866" w:rsidP="0080167D">
    <w:pPr>
      <w:pStyle w:val="Header"/>
      <w:tabs>
        <w:tab w:val="clear" w:pos="8640"/>
      </w:tabs>
      <w:ind w:right="360"/>
      <w:rPr>
        <w:b/>
        <w:caps/>
        <w:sz w:val="15"/>
      </w:rPr>
    </w:pPr>
    <w:r>
      <w:rPr>
        <w:b/>
        <w:caps/>
        <w:sz w:val="15"/>
      </w:rPr>
      <w:t xml:space="preserve">Unit One: </w:t>
    </w:r>
    <w:r w:rsidRPr="001D075F">
      <w:rPr>
        <w:caps/>
        <w:sz w:val="15"/>
      </w:rPr>
      <w:t>Empowering New Leaders</w:t>
    </w:r>
  </w:p>
  <w:p w:rsidR="006E5866" w:rsidRDefault="006E5866" w:rsidP="00426296">
    <w:pPr>
      <w:pStyle w:val="Header"/>
      <w:ind w:left="-1134"/>
    </w:pPr>
    <w:r>
      <w:rPr>
        <w:noProof/>
        <w:lang w:val="en-US" w:eastAsia="en-US"/>
      </w:rPr>
      <w:pict>
        <v:line id="_x0000_s1025" style="position:absolute;left:0;text-align:left;z-index:251660288" from="-.25pt,5.9pt" to="396.5pt,5.9pt" strokecolor="#205867 [1608]" strokeweight=".5pt">
          <v:fill o:detectmouseclick="t"/>
          <v:shadow opacity="22938f" mv:blur="38100f" offset="0,2pt"/>
          <v:textbox inset=",7.2pt,,7.2pt"/>
        </v:line>
      </w:pict>
    </w:r>
  </w:p>
  <w:p w:rsidR="006E5866" w:rsidRDefault="006E5866">
    <w:pPr>
      <w:pStyle w:val="Heade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E5866" w:rsidRPr="0080167D" w:rsidRDefault="006E5866" w:rsidP="004B0AB7">
    <w:pPr>
      <w:pStyle w:val="Header"/>
      <w:framePr w:wrap="around" w:vAnchor="text" w:hAnchor="margin" w:xAlign="outside" w:y="1"/>
      <w:rPr>
        <w:rStyle w:val="PageNumber"/>
      </w:rPr>
    </w:pPr>
    <w:r w:rsidRPr="0080167D">
      <w:rPr>
        <w:rStyle w:val="PageNumber"/>
        <w:sz w:val="18"/>
      </w:rPr>
      <w:fldChar w:fldCharType="begin"/>
    </w:r>
    <w:r w:rsidRPr="0080167D">
      <w:rPr>
        <w:rStyle w:val="PageNumber"/>
        <w:sz w:val="18"/>
      </w:rPr>
      <w:instrText xml:space="preserve">PAGE  </w:instrText>
    </w:r>
    <w:r w:rsidRPr="0080167D">
      <w:rPr>
        <w:rStyle w:val="PageNumber"/>
        <w:sz w:val="18"/>
      </w:rPr>
      <w:fldChar w:fldCharType="separate"/>
    </w:r>
    <w:r w:rsidR="00936CBA">
      <w:rPr>
        <w:rStyle w:val="PageNumber"/>
        <w:noProof/>
        <w:sz w:val="18"/>
      </w:rPr>
      <w:t>4</w:t>
    </w:r>
    <w:r w:rsidRPr="0080167D">
      <w:rPr>
        <w:rStyle w:val="PageNumber"/>
        <w:sz w:val="18"/>
      </w:rPr>
      <w:fldChar w:fldCharType="end"/>
    </w:r>
  </w:p>
  <w:p w:rsidR="006E5866" w:rsidRPr="0080167D" w:rsidRDefault="006E5866" w:rsidP="0080167D">
    <w:pPr>
      <w:pStyle w:val="Header"/>
      <w:tabs>
        <w:tab w:val="clear" w:pos="8640"/>
      </w:tabs>
      <w:ind w:right="-8" w:firstLine="360"/>
      <w:jc w:val="right"/>
      <w:rPr>
        <w:caps/>
        <w:sz w:val="15"/>
      </w:rPr>
    </w:pPr>
    <w:r>
      <w:rPr>
        <w:b/>
        <w:caps/>
        <w:sz w:val="15"/>
      </w:rPr>
      <w:t xml:space="preserve">YGPS </w:t>
    </w:r>
    <w:r w:rsidRPr="0080167D">
      <w:rPr>
        <w:caps/>
        <w:sz w:val="15"/>
      </w:rPr>
      <w:t>(Your Global Positioning System)</w:t>
    </w:r>
    <w:r>
      <w:rPr>
        <w:caps/>
        <w:sz w:val="15"/>
      </w:rPr>
      <w:t xml:space="preserve">, </w:t>
    </w:r>
    <w:r w:rsidRPr="0080167D">
      <w:rPr>
        <w:sz w:val="15"/>
      </w:rPr>
      <w:t>Workshop series 2010</w:t>
    </w:r>
  </w:p>
  <w:p w:rsidR="006E5866" w:rsidRDefault="006E5866" w:rsidP="00BD2EDB">
    <w:pPr>
      <w:pStyle w:val="Header"/>
      <w:jc w:val="left"/>
    </w:pPr>
    <w:r>
      <w:rPr>
        <w:noProof/>
        <w:lang w:val="en-US" w:eastAsia="en-US"/>
      </w:rPr>
      <w:pict>
        <v:line id="_x0000_s1030" style="position:absolute;z-index:251667456" from="-.25pt,5.9pt" to="396.5pt,5.9pt" strokecolor="#205867 [1608]" strokeweight=".5pt">
          <v:fill o:detectmouseclick="t"/>
          <v:shadow opacity="22938f" mv:blur="38100f" offset="0,2pt"/>
          <v:textbox inset=",7.2pt,,7.2pt"/>
        </v:line>
      </w:pict>
    </w:r>
  </w:p>
  <w:p w:rsidR="006E5866" w:rsidRDefault="006E5866">
    <w:pPr>
      <w:pStyle w:val="Header"/>
    </w:pP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E5866" w:rsidRPr="008B6586" w:rsidRDefault="006E5866" w:rsidP="0080167D">
    <w:pPr>
      <w:pStyle w:val="Header"/>
      <w:framePr w:wrap="around" w:vAnchor="text" w:hAnchor="margin" w:xAlign="outside" w:y="1"/>
    </w:pPr>
    <w:r w:rsidRPr="008B6586">
      <w:rPr>
        <w:rStyle w:val="PageNumber"/>
        <w:sz w:val="18"/>
      </w:rPr>
      <w:fldChar w:fldCharType="begin"/>
    </w:r>
    <w:r w:rsidRPr="008B6586">
      <w:rPr>
        <w:rStyle w:val="PageNumber"/>
        <w:sz w:val="18"/>
      </w:rPr>
      <w:instrText xml:space="preserve">PAGE  </w:instrText>
    </w:r>
    <w:r w:rsidRPr="008B6586">
      <w:rPr>
        <w:rStyle w:val="PageNumber"/>
        <w:sz w:val="18"/>
      </w:rPr>
      <w:fldChar w:fldCharType="separate"/>
    </w:r>
    <w:r w:rsidR="00936CBA">
      <w:rPr>
        <w:rStyle w:val="PageNumber"/>
        <w:noProof/>
        <w:sz w:val="18"/>
      </w:rPr>
      <w:t>5</w:t>
    </w:r>
    <w:r w:rsidRPr="008B6586">
      <w:rPr>
        <w:rStyle w:val="PageNumber"/>
        <w:sz w:val="18"/>
      </w:rPr>
      <w:fldChar w:fldCharType="end"/>
    </w:r>
  </w:p>
  <w:p w:rsidR="006E5866" w:rsidRPr="0080167D" w:rsidRDefault="006E5866" w:rsidP="0080167D">
    <w:pPr>
      <w:pStyle w:val="Header"/>
      <w:tabs>
        <w:tab w:val="clear" w:pos="8640"/>
      </w:tabs>
      <w:ind w:right="360"/>
      <w:rPr>
        <w:b/>
        <w:caps/>
        <w:sz w:val="15"/>
      </w:rPr>
    </w:pPr>
    <w:r>
      <w:rPr>
        <w:b/>
        <w:caps/>
        <w:sz w:val="15"/>
      </w:rPr>
      <w:t xml:space="preserve">Unit Eight: </w:t>
    </w:r>
    <w:r>
      <w:rPr>
        <w:caps/>
        <w:sz w:val="15"/>
      </w:rPr>
      <w:t>Living with integrity</w:t>
    </w:r>
  </w:p>
  <w:p w:rsidR="006E5866" w:rsidRDefault="006E5866" w:rsidP="00426296">
    <w:pPr>
      <w:pStyle w:val="Header"/>
      <w:ind w:left="-1134"/>
    </w:pPr>
    <w:r>
      <w:rPr>
        <w:noProof/>
        <w:lang w:val="en-US" w:eastAsia="en-US"/>
      </w:rPr>
      <w:pict>
        <v:line id="_x0000_s1029" style="position:absolute;left:0;text-align:left;z-index:251666432" from="-.25pt,5.9pt" to="396.5pt,5.9pt" strokecolor="#205867 [1608]" strokeweight=".5pt">
          <v:fill o:detectmouseclick="t"/>
          <v:shadow opacity="22938f" mv:blur="38100f" offset="0,2pt"/>
          <v:textbox inset=",7.2pt,,7.2pt"/>
        </v:line>
      </w:pict>
    </w:r>
  </w:p>
  <w:p w:rsidR="006E5866" w:rsidRDefault="006E5866">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373DD4"/>
    <w:multiLevelType w:val="multilevel"/>
    <w:tmpl w:val="0D12B176"/>
    <w:lvl w:ilvl="0">
      <w:numFmt w:val="bullet"/>
      <w:lvlText w:val="-"/>
      <w:lvlJc w:val="left"/>
      <w:pPr>
        <w:ind w:left="720" w:hanging="360"/>
      </w:pPr>
      <w:rPr>
        <w:rFonts w:ascii="Arial" w:eastAsia="Times New Roman" w:hAnsi="Arial" w:cs="Bradley Hand ITC" w:hint="default"/>
      </w:rPr>
    </w:lvl>
    <w:lvl w:ilvl="1">
      <w:numFmt w:val="bullet"/>
      <w:lvlText w:val="•"/>
      <w:lvlJc w:val="left"/>
      <w:pPr>
        <w:ind w:left="1440" w:hanging="360"/>
      </w:pPr>
      <w:rPr>
        <w:rFonts w:ascii="Arial" w:eastAsia="Times New Roman" w:hAnsi="Arial" w:cs="Bradley Hand ITC"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Bradley Hand ITC"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Bradley Hand ITC" w:hint="default"/>
      </w:rPr>
    </w:lvl>
    <w:lvl w:ilvl="8">
      <w:start w:val="1"/>
      <w:numFmt w:val="bullet"/>
      <w:lvlText w:val=""/>
      <w:lvlJc w:val="left"/>
      <w:pPr>
        <w:ind w:left="6480" w:hanging="360"/>
      </w:pPr>
      <w:rPr>
        <w:rFonts w:ascii="Wingdings" w:hAnsi="Wingdings" w:hint="default"/>
      </w:rPr>
    </w:lvl>
  </w:abstractNum>
  <w:abstractNum w:abstractNumId="1">
    <w:nsid w:val="01793A35"/>
    <w:multiLevelType w:val="hybridMultilevel"/>
    <w:tmpl w:val="81749C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48C0CD6"/>
    <w:multiLevelType w:val="hybridMultilevel"/>
    <w:tmpl w:val="3DC655B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4C22DCB"/>
    <w:multiLevelType w:val="hybridMultilevel"/>
    <w:tmpl w:val="EF289126"/>
    <w:lvl w:ilvl="0" w:tplc="84BEFA44">
      <w:start w:val="1"/>
      <w:numFmt w:val="lowerLetter"/>
      <w:lvlText w:val="%1"/>
      <w:lvlJc w:val="left"/>
      <w:pPr>
        <w:ind w:left="720" w:hanging="360"/>
      </w:pPr>
      <w:rPr>
        <w:rFonts w:ascii="Frutiger CE 45 Light" w:hAnsi="Frutiger CE 45 Light" w:hint="default"/>
        <w:b/>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53912B6"/>
    <w:multiLevelType w:val="multilevel"/>
    <w:tmpl w:val="3DC655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8DC2015"/>
    <w:multiLevelType w:val="hybridMultilevel"/>
    <w:tmpl w:val="E2764E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Bradley Hand ITC"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Bradley Hand ITC"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Bradley Hand ITC"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AB0365D"/>
    <w:multiLevelType w:val="hybridMultilevel"/>
    <w:tmpl w:val="740A3B7A"/>
    <w:lvl w:ilvl="0" w:tplc="60F63522">
      <w:start w:val="1"/>
      <w:numFmt w:val="decimal"/>
      <w:lvlText w:val="%1"/>
      <w:lvlJc w:val="left"/>
      <w:pPr>
        <w:ind w:left="720" w:hanging="360"/>
      </w:pPr>
      <w:rPr>
        <w:rFonts w:ascii="Frutiger CE 45 Light" w:hAnsi="Frutiger CE 45 Light"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20540D"/>
    <w:multiLevelType w:val="hybridMultilevel"/>
    <w:tmpl w:val="9FEA4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wiss 721 Heavy B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wiss 721 Heavy BT"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wiss 721 Heavy BT"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0C4A28CB"/>
    <w:multiLevelType w:val="multilevel"/>
    <w:tmpl w:val="53380F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0B35B93"/>
    <w:multiLevelType w:val="hybridMultilevel"/>
    <w:tmpl w:val="53380F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5C42C83"/>
    <w:multiLevelType w:val="hybridMultilevel"/>
    <w:tmpl w:val="97C01DD2"/>
    <w:lvl w:ilvl="0" w:tplc="28AE1AF2">
      <w:start w:val="1"/>
      <w:numFmt w:val="decimal"/>
      <w:lvlText w:val="%1"/>
      <w:lvlJc w:val="left"/>
      <w:pPr>
        <w:ind w:left="720" w:hanging="360"/>
      </w:pPr>
      <w:rPr>
        <w:rFonts w:ascii="Frutiger CE 45 Light" w:hAnsi="Frutiger CE 45 Light"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536F91"/>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E235CEA"/>
    <w:multiLevelType w:val="hybridMultilevel"/>
    <w:tmpl w:val="6A4C3C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Bradley Hand ITC"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Bradley Hand ITC"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Bradley Hand ITC"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4CA07B4"/>
    <w:multiLevelType w:val="hybridMultilevel"/>
    <w:tmpl w:val="7F380A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wiss 721 Heavy B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wiss 721 Heavy BT"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wiss 721 Heavy BT"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7E7111A"/>
    <w:multiLevelType w:val="hybridMultilevel"/>
    <w:tmpl w:val="9ACAC5EA"/>
    <w:lvl w:ilvl="0" w:tplc="60F63522">
      <w:start w:val="1"/>
      <w:numFmt w:val="decimal"/>
      <w:lvlText w:val="%1"/>
      <w:lvlJc w:val="left"/>
      <w:pPr>
        <w:ind w:left="720" w:hanging="360"/>
      </w:pPr>
      <w:rPr>
        <w:rFonts w:ascii="Frutiger CE 45 Light" w:hAnsi="Frutiger CE 45 Light"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2C3250"/>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9961024"/>
    <w:multiLevelType w:val="hybridMultilevel"/>
    <w:tmpl w:val="E54AD6BA"/>
    <w:lvl w:ilvl="0" w:tplc="AC00055E">
      <w:start w:val="1"/>
      <w:numFmt w:val="bullet"/>
      <w:lvlText w:val=""/>
      <w:lvlJc w:val="left"/>
      <w:pPr>
        <w:ind w:left="720" w:hanging="360"/>
      </w:pPr>
      <w:rPr>
        <w:rFonts w:ascii="Symbol" w:hAnsi="Symbol" w:hint="default"/>
      </w:rPr>
    </w:lvl>
    <w:lvl w:ilvl="1" w:tplc="7AB864AE">
      <w:numFmt w:val="bullet"/>
      <w:lvlText w:val="•"/>
      <w:lvlJc w:val="left"/>
      <w:pPr>
        <w:ind w:left="1440" w:hanging="360"/>
      </w:pPr>
      <w:rPr>
        <w:rFonts w:ascii="Arial" w:eastAsia="Times New Roman" w:hAnsi="Arial" w:cs="Bradley Hand IT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radley Hand IT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radley Hand ITC"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54D4B"/>
    <w:multiLevelType w:val="hybridMultilevel"/>
    <w:tmpl w:val="10C49BEC"/>
    <w:lvl w:ilvl="0" w:tplc="28AE1AF2">
      <w:start w:val="1"/>
      <w:numFmt w:val="decimal"/>
      <w:lvlText w:val="%1"/>
      <w:lvlJc w:val="left"/>
      <w:pPr>
        <w:ind w:left="720" w:hanging="360"/>
      </w:pPr>
      <w:rPr>
        <w:rFonts w:ascii="Frutiger CE 45 Light" w:hAnsi="Frutiger CE 45 Light"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269B8"/>
    <w:multiLevelType w:val="multilevel"/>
    <w:tmpl w:val="E706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4648C5"/>
    <w:multiLevelType w:val="hybridMultilevel"/>
    <w:tmpl w:val="CA94335E"/>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Bradley Hand ITC"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Bradley Hand ITC"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Bradley Hand ITC"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37E50EFE"/>
    <w:multiLevelType w:val="hybridMultilevel"/>
    <w:tmpl w:val="9196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Bradley Hand IT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radley Hand IT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radley Hand ITC"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E01F1E"/>
    <w:multiLevelType w:val="hybridMultilevel"/>
    <w:tmpl w:val="D1228C1E"/>
    <w:lvl w:ilvl="0" w:tplc="60F63522">
      <w:start w:val="1"/>
      <w:numFmt w:val="decimal"/>
      <w:lvlText w:val="%1"/>
      <w:lvlJc w:val="left"/>
      <w:pPr>
        <w:ind w:left="720" w:hanging="360"/>
      </w:pPr>
      <w:rPr>
        <w:rFonts w:ascii="Frutiger CE 45 Light" w:hAnsi="Frutiger CE 45 Light" w:hint="default"/>
        <w:b/>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39970F0E"/>
    <w:multiLevelType w:val="hybridMultilevel"/>
    <w:tmpl w:val="60D8AB48"/>
    <w:lvl w:ilvl="0" w:tplc="60F63522">
      <w:start w:val="1"/>
      <w:numFmt w:val="decimal"/>
      <w:lvlText w:val="%1"/>
      <w:lvlJc w:val="left"/>
      <w:pPr>
        <w:ind w:left="720" w:hanging="360"/>
      </w:pPr>
      <w:rPr>
        <w:rFonts w:ascii="Frutiger CE 45 Light" w:hAnsi="Frutiger CE 45 Light"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A600DA"/>
    <w:multiLevelType w:val="hybridMultilevel"/>
    <w:tmpl w:val="B6B6D6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40E0087B"/>
    <w:multiLevelType w:val="hybridMultilevel"/>
    <w:tmpl w:val="FEF8FE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Bradley Hand ITC"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Bradley Hand ITC"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Bradley Hand ITC"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55468FD"/>
    <w:multiLevelType w:val="multilevel"/>
    <w:tmpl w:val="B214588C"/>
    <w:lvl w:ilvl="0">
      <w:start w:val="1"/>
      <w:numFmt w:val="bullet"/>
      <w:lvlText w:val=""/>
      <w:lvlJc w:val="left"/>
      <w:pPr>
        <w:tabs>
          <w:tab w:val="num" w:pos="716"/>
        </w:tabs>
        <w:ind w:left="716" w:hanging="432"/>
      </w:pPr>
      <w:rPr>
        <w:rFonts w:ascii="Symbol" w:hAnsi="Symbol"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2.%3.%4"/>
      <w:lvlJc w:val="left"/>
      <w:pPr>
        <w:tabs>
          <w:tab w:val="num" w:pos="907"/>
        </w:tabs>
        <w:ind w:left="2892" w:hanging="289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95B7701"/>
    <w:multiLevelType w:val="multilevel"/>
    <w:tmpl w:val="DF380FBC"/>
    <w:lvl w:ilvl="0">
      <w:start w:val="1"/>
      <w:numFmt w:val="decimal"/>
      <w:lvlText w:val="%1."/>
      <w:lvlJc w:val="left"/>
      <w:pPr>
        <w:tabs>
          <w:tab w:val="num" w:pos="720"/>
        </w:tabs>
        <w:ind w:left="720" w:hanging="360"/>
      </w:pPr>
      <w:rPr>
        <w:rFonts w:hint="default"/>
        <w:sz w:val="26"/>
        <w:szCs w:val="26"/>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657B5"/>
    <w:multiLevelType w:val="hybridMultilevel"/>
    <w:tmpl w:val="DB862CF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4C231C19"/>
    <w:multiLevelType w:val="hybridMultilevel"/>
    <w:tmpl w:val="484C00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wiss 721 Heavy B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wiss 721 Heavy BT"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wiss 721 Heavy BT"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E8802A9"/>
    <w:multiLevelType w:val="hybridMultilevel"/>
    <w:tmpl w:val="5F4A0072"/>
    <w:lvl w:ilvl="0" w:tplc="E3FCEB7E">
      <w:start w:val="1"/>
      <w:numFmt w:val="decimal"/>
      <w:lvlText w:val="STEP %1"/>
      <w:lvlJc w:val="left"/>
      <w:pPr>
        <w:ind w:left="1361" w:hanging="907"/>
      </w:pPr>
      <w:rPr>
        <w:rFonts w:ascii="Frutiger CE 45 Light" w:hAnsi="Frutiger CE 45 Light" w:hint="default"/>
        <w:b/>
        <w:i w:val="0"/>
        <w:color w:val="215868" w:themeColor="accent5" w:themeShade="8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907F0A"/>
    <w:multiLevelType w:val="multilevel"/>
    <w:tmpl w:val="F23EF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1FE485D"/>
    <w:multiLevelType w:val="multilevel"/>
    <w:tmpl w:val="735C0CB8"/>
    <w:lvl w:ilvl="0">
      <w:start w:val="1"/>
      <w:numFmt w:val="decimal"/>
      <w:lvlText w:val="%1"/>
      <w:lvlJc w:val="left"/>
      <w:pPr>
        <w:ind w:left="360" w:hanging="360"/>
      </w:pPr>
      <w:rPr>
        <w:rFonts w:ascii="Frutiger CE 45 Light" w:hAnsi="Frutiger CE 45 Light" w:hint="default"/>
        <w:b/>
        <w:i w:val="0"/>
        <w:sz w:val="20"/>
      </w:rPr>
    </w:lvl>
    <w:lvl w:ilvl="1">
      <w:start w:val="1"/>
      <w:numFmt w:val="lowerLetter"/>
      <w:lvlText w:val="%2"/>
      <w:lvlJc w:val="left"/>
      <w:pPr>
        <w:ind w:left="720" w:hanging="360"/>
      </w:pPr>
      <w:rPr>
        <w:rFonts w:ascii="Frutiger CE 45 Light" w:hAnsi="Frutiger CE 45 Light" w:hint="default"/>
        <w:b/>
        <w:i w:val="0"/>
      </w:rPr>
    </w:lvl>
    <w:lvl w:ilvl="2">
      <w:start w:val="1"/>
      <w:numFmt w:val="lowerRoman"/>
      <w:lvlText w:val="%3"/>
      <w:lvlJc w:val="left"/>
      <w:pPr>
        <w:ind w:left="1080" w:hanging="360"/>
      </w:pPr>
      <w:rPr>
        <w:rFonts w:ascii="Frutiger CE 45 Light" w:hAnsi="Frutiger CE 45 Light" w:hint="default"/>
        <w:b/>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2EB5030"/>
    <w:multiLevelType w:val="hybridMultilevel"/>
    <w:tmpl w:val="0D12B176"/>
    <w:lvl w:ilvl="0" w:tplc="415CFB4C">
      <w:numFmt w:val="bullet"/>
      <w:lvlText w:val="-"/>
      <w:lvlJc w:val="left"/>
      <w:pPr>
        <w:ind w:left="720" w:hanging="360"/>
      </w:pPr>
      <w:rPr>
        <w:rFonts w:ascii="Arial" w:eastAsia="Times New Roman" w:hAnsi="Arial" w:cs="Bradley Hand ITC" w:hint="default"/>
      </w:rPr>
    </w:lvl>
    <w:lvl w:ilvl="1" w:tplc="7AB864AE">
      <w:numFmt w:val="bullet"/>
      <w:lvlText w:val="•"/>
      <w:lvlJc w:val="left"/>
      <w:pPr>
        <w:ind w:left="1440" w:hanging="360"/>
      </w:pPr>
      <w:rPr>
        <w:rFonts w:ascii="Arial" w:eastAsia="Times New Roman" w:hAnsi="Arial" w:cs="Bradley Hand IT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radley Hand IT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radley Hand ITC"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656FFB"/>
    <w:multiLevelType w:val="hybridMultilevel"/>
    <w:tmpl w:val="7CFC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Bradley Hand IT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radley Hand IT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radley Hand ITC"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662475"/>
    <w:multiLevelType w:val="hybridMultilevel"/>
    <w:tmpl w:val="A3E8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FA17139"/>
    <w:multiLevelType w:val="hybridMultilevel"/>
    <w:tmpl w:val="F23EFCF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60F27BAC"/>
    <w:multiLevelType w:val="hybridMultilevel"/>
    <w:tmpl w:val="B9A6B306"/>
    <w:lvl w:ilvl="0" w:tplc="AF526B1E">
      <w:start w:val="1"/>
      <w:numFmt w:val="decimal"/>
      <w:pStyle w:val="ChartReference"/>
      <w:lvlText w:val="Chart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779632F"/>
    <w:multiLevelType w:val="multilevel"/>
    <w:tmpl w:val="1102E63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C0C45C0"/>
    <w:multiLevelType w:val="hybridMultilevel"/>
    <w:tmpl w:val="46A214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wiss 721 Heavy B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wiss 721 Heavy BT"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wiss 721 Heavy BT"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6CD442AF"/>
    <w:multiLevelType w:val="hybridMultilevel"/>
    <w:tmpl w:val="404C1806"/>
    <w:lvl w:ilvl="0" w:tplc="25A48EB0">
      <w:start w:val="23"/>
      <w:numFmt w:val="bullet"/>
      <w:lvlText w:val="-"/>
      <w:lvlJc w:val="left"/>
      <w:pPr>
        <w:ind w:left="720" w:hanging="360"/>
      </w:pPr>
      <w:rPr>
        <w:rFonts w:ascii="Berlin Sans FB Demi" w:eastAsia="Times New Roman" w:hAnsi="Berlin Sans FB Demi" w:cs="Times New Roman" w:hint="default"/>
      </w:rPr>
    </w:lvl>
    <w:lvl w:ilvl="1" w:tplc="8F680B96" w:tentative="1">
      <w:start w:val="1"/>
      <w:numFmt w:val="bullet"/>
      <w:lvlText w:val="o"/>
      <w:lvlJc w:val="left"/>
      <w:pPr>
        <w:ind w:left="1440" w:hanging="360"/>
      </w:pPr>
      <w:rPr>
        <w:rFonts w:ascii="Courier New" w:hAnsi="Courier New" w:cs="Bradley Hand ITC" w:hint="default"/>
      </w:rPr>
    </w:lvl>
    <w:lvl w:ilvl="2" w:tplc="EF1A570A" w:tentative="1">
      <w:start w:val="1"/>
      <w:numFmt w:val="bullet"/>
      <w:lvlText w:val=""/>
      <w:lvlJc w:val="left"/>
      <w:pPr>
        <w:ind w:left="2160" w:hanging="360"/>
      </w:pPr>
      <w:rPr>
        <w:rFonts w:ascii="Wingdings" w:hAnsi="Wingdings" w:hint="default"/>
      </w:rPr>
    </w:lvl>
    <w:lvl w:ilvl="3" w:tplc="B2420F68" w:tentative="1">
      <w:start w:val="1"/>
      <w:numFmt w:val="bullet"/>
      <w:lvlText w:val=""/>
      <w:lvlJc w:val="left"/>
      <w:pPr>
        <w:ind w:left="2880" w:hanging="360"/>
      </w:pPr>
      <w:rPr>
        <w:rFonts w:ascii="Symbol" w:hAnsi="Symbol" w:hint="default"/>
      </w:rPr>
    </w:lvl>
    <w:lvl w:ilvl="4" w:tplc="6A84A34C" w:tentative="1">
      <w:start w:val="1"/>
      <w:numFmt w:val="bullet"/>
      <w:lvlText w:val="o"/>
      <w:lvlJc w:val="left"/>
      <w:pPr>
        <w:ind w:left="3600" w:hanging="360"/>
      </w:pPr>
      <w:rPr>
        <w:rFonts w:ascii="Courier New" w:hAnsi="Courier New" w:cs="Bradley Hand ITC" w:hint="default"/>
      </w:rPr>
    </w:lvl>
    <w:lvl w:ilvl="5" w:tplc="27E00A6C" w:tentative="1">
      <w:start w:val="1"/>
      <w:numFmt w:val="bullet"/>
      <w:lvlText w:val=""/>
      <w:lvlJc w:val="left"/>
      <w:pPr>
        <w:ind w:left="4320" w:hanging="360"/>
      </w:pPr>
      <w:rPr>
        <w:rFonts w:ascii="Wingdings" w:hAnsi="Wingdings" w:hint="default"/>
      </w:rPr>
    </w:lvl>
    <w:lvl w:ilvl="6" w:tplc="4BF21A5A" w:tentative="1">
      <w:start w:val="1"/>
      <w:numFmt w:val="bullet"/>
      <w:lvlText w:val=""/>
      <w:lvlJc w:val="left"/>
      <w:pPr>
        <w:ind w:left="5040" w:hanging="360"/>
      </w:pPr>
      <w:rPr>
        <w:rFonts w:ascii="Symbol" w:hAnsi="Symbol" w:hint="default"/>
      </w:rPr>
    </w:lvl>
    <w:lvl w:ilvl="7" w:tplc="369EDA96" w:tentative="1">
      <w:start w:val="1"/>
      <w:numFmt w:val="bullet"/>
      <w:lvlText w:val="o"/>
      <w:lvlJc w:val="left"/>
      <w:pPr>
        <w:ind w:left="5760" w:hanging="360"/>
      </w:pPr>
      <w:rPr>
        <w:rFonts w:ascii="Courier New" w:hAnsi="Courier New" w:cs="Bradley Hand ITC" w:hint="default"/>
      </w:rPr>
    </w:lvl>
    <w:lvl w:ilvl="8" w:tplc="24D68022" w:tentative="1">
      <w:start w:val="1"/>
      <w:numFmt w:val="bullet"/>
      <w:lvlText w:val=""/>
      <w:lvlJc w:val="left"/>
      <w:pPr>
        <w:ind w:left="6480" w:hanging="360"/>
      </w:pPr>
      <w:rPr>
        <w:rFonts w:ascii="Wingdings" w:hAnsi="Wingdings" w:hint="default"/>
      </w:rPr>
    </w:lvl>
  </w:abstractNum>
  <w:abstractNum w:abstractNumId="42">
    <w:nsid w:val="6CEA0E82"/>
    <w:multiLevelType w:val="multilevel"/>
    <w:tmpl w:val="FEF8F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Bradley Hand ITC"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Bradley Hand ITC"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Bradley Hand ITC" w:hint="default"/>
      </w:rPr>
    </w:lvl>
    <w:lvl w:ilvl="8">
      <w:start w:val="1"/>
      <w:numFmt w:val="bullet"/>
      <w:lvlText w:val=""/>
      <w:lvlJc w:val="left"/>
      <w:pPr>
        <w:ind w:left="6480" w:hanging="360"/>
      </w:pPr>
      <w:rPr>
        <w:rFonts w:ascii="Wingdings" w:hAnsi="Wingdings" w:hint="default"/>
      </w:rPr>
    </w:lvl>
  </w:abstractNum>
  <w:abstractNum w:abstractNumId="43">
    <w:nsid w:val="7B647D03"/>
    <w:multiLevelType w:val="hybridMultilevel"/>
    <w:tmpl w:val="DA82466A"/>
    <w:lvl w:ilvl="0" w:tplc="D2EC1F82">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nsid w:val="7C7C66B8"/>
    <w:multiLevelType w:val="hybridMultilevel"/>
    <w:tmpl w:val="E98E6D06"/>
    <w:lvl w:ilvl="0" w:tplc="84BEFA44">
      <w:start w:val="1"/>
      <w:numFmt w:val="lowerLetter"/>
      <w:lvlText w:val="%1"/>
      <w:lvlJc w:val="left"/>
      <w:pPr>
        <w:ind w:left="720" w:hanging="360"/>
      </w:pPr>
      <w:rPr>
        <w:rFonts w:ascii="Frutiger CE 45 Light" w:hAnsi="Frutiger CE 45 Light" w:hint="default"/>
        <w:b/>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7E5556A5"/>
    <w:multiLevelType w:val="hybridMultilevel"/>
    <w:tmpl w:val="A0DEDDB4"/>
    <w:lvl w:ilvl="0" w:tplc="60F63522">
      <w:start w:val="1"/>
      <w:numFmt w:val="decimal"/>
      <w:lvlText w:val="%1"/>
      <w:lvlJc w:val="left"/>
      <w:pPr>
        <w:ind w:left="720" w:hanging="360"/>
      </w:pPr>
      <w:rPr>
        <w:rFonts w:ascii="Frutiger CE 45 Light" w:hAnsi="Frutiger CE 45 Light"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007376"/>
    <w:multiLevelType w:val="hybridMultilevel"/>
    <w:tmpl w:val="A5901106"/>
    <w:lvl w:ilvl="0" w:tplc="84BEFA44">
      <w:start w:val="1"/>
      <w:numFmt w:val="lowerLetter"/>
      <w:lvlText w:val="%1"/>
      <w:lvlJc w:val="left"/>
      <w:pPr>
        <w:ind w:left="720" w:hanging="360"/>
      </w:pPr>
      <w:rPr>
        <w:rFonts w:ascii="Frutiger CE 45 Light" w:hAnsi="Frutiger CE 45 Light" w:hint="default"/>
        <w:b/>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9"/>
  </w:num>
  <w:num w:numId="2">
    <w:abstractNumId w:val="38"/>
  </w:num>
  <w:num w:numId="3">
    <w:abstractNumId w:val="36"/>
  </w:num>
  <w:num w:numId="4">
    <w:abstractNumId w:val="5"/>
  </w:num>
  <w:num w:numId="5">
    <w:abstractNumId w:val="1"/>
  </w:num>
  <w:num w:numId="6">
    <w:abstractNumId w:val="23"/>
  </w:num>
  <w:num w:numId="7">
    <w:abstractNumId w:val="25"/>
  </w:num>
  <w:num w:numId="8">
    <w:abstractNumId w:val="13"/>
  </w:num>
  <w:num w:numId="9">
    <w:abstractNumId w:val="18"/>
  </w:num>
  <w:num w:numId="10">
    <w:abstractNumId w:val="37"/>
  </w:num>
  <w:num w:numId="11">
    <w:abstractNumId w:val="2"/>
  </w:num>
  <w:num w:numId="12">
    <w:abstractNumId w:val="28"/>
  </w:num>
  <w:num w:numId="13">
    <w:abstractNumId w:val="7"/>
  </w:num>
  <w:num w:numId="14">
    <w:abstractNumId w:val="40"/>
  </w:num>
  <w:num w:numId="15">
    <w:abstractNumId w:val="10"/>
  </w:num>
  <w:num w:numId="16">
    <w:abstractNumId w:val="26"/>
  </w:num>
  <w:num w:numId="17">
    <w:abstractNumId w:val="3"/>
  </w:num>
  <w:num w:numId="18">
    <w:abstractNumId w:val="31"/>
  </w:num>
  <w:num w:numId="19">
    <w:abstractNumId w:val="46"/>
  </w:num>
  <w:num w:numId="20">
    <w:abstractNumId w:val="4"/>
  </w:num>
  <w:num w:numId="21">
    <w:abstractNumId w:val="44"/>
  </w:num>
  <w:num w:numId="22">
    <w:abstractNumId w:val="17"/>
  </w:num>
  <w:num w:numId="23">
    <w:abstractNumId w:val="33"/>
  </w:num>
  <w:num w:numId="24">
    <w:abstractNumId w:val="20"/>
  </w:num>
  <w:num w:numId="25">
    <w:abstractNumId w:val="34"/>
  </w:num>
  <w:num w:numId="26">
    <w:abstractNumId w:val="0"/>
  </w:num>
  <w:num w:numId="27">
    <w:abstractNumId w:val="16"/>
  </w:num>
  <w:num w:numId="28">
    <w:abstractNumId w:val="24"/>
  </w:num>
  <w:num w:numId="29">
    <w:abstractNumId w:val="9"/>
  </w:num>
  <w:num w:numId="30">
    <w:abstractNumId w:val="39"/>
  </w:num>
  <w:num w:numId="31">
    <w:abstractNumId w:val="12"/>
  </w:num>
  <w:num w:numId="32">
    <w:abstractNumId w:val="15"/>
  </w:num>
  <w:num w:numId="33">
    <w:abstractNumId w:val="27"/>
  </w:num>
  <w:num w:numId="34">
    <w:abstractNumId w:val="41"/>
  </w:num>
  <w:num w:numId="35">
    <w:abstractNumId w:val="43"/>
  </w:num>
  <w:num w:numId="36">
    <w:abstractNumId w:val="8"/>
  </w:num>
  <w:num w:numId="37">
    <w:abstractNumId w:val="21"/>
  </w:num>
  <w:num w:numId="38">
    <w:abstractNumId w:val="42"/>
  </w:num>
  <w:num w:numId="39">
    <w:abstractNumId w:val="19"/>
  </w:num>
  <w:num w:numId="40">
    <w:abstractNumId w:val="22"/>
  </w:num>
  <w:num w:numId="41">
    <w:abstractNumId w:val="6"/>
  </w:num>
  <w:num w:numId="42">
    <w:abstractNumId w:val="14"/>
  </w:num>
  <w:num w:numId="43">
    <w:abstractNumId w:val="45"/>
  </w:num>
  <w:num w:numId="44">
    <w:abstractNumId w:val="35"/>
  </w:num>
  <w:num w:numId="45">
    <w:abstractNumId w:val="30"/>
  </w:num>
  <w:num w:numId="46">
    <w:abstractNumId w:val="11"/>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grammar="clean"/>
  <w:doNotTrackMoves/>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56">
      <o:colormru v:ext="edit" colors="#73b632,#88c829,#f3db58,#89c0c9"/>
    </o:shapedefaults>
    <o:shapelayout v:ext="edit">
      <o:idmap v:ext="edit" data="1"/>
    </o:shapelayout>
  </w:hdrShapeDefaults>
  <w:compat>
    <w:doNotAutofitConstrainedTables/>
    <w:doNotVertAlignCellWithSp/>
    <w:doNotBreakConstrainedForcedTable/>
    <w:useAnsiKerningPairs/>
    <w:cachedColBalance/>
    <w:splitPgBreakAndParaMark/>
  </w:compat>
  <w:rsids>
    <w:rsidRoot w:val="00DF1457"/>
    <w:rsid w:val="000510B7"/>
    <w:rsid w:val="000618B6"/>
    <w:rsid w:val="00062E5A"/>
    <w:rsid w:val="00086984"/>
    <w:rsid w:val="00092C06"/>
    <w:rsid w:val="000F5A4D"/>
    <w:rsid w:val="00107AA0"/>
    <w:rsid w:val="00116A19"/>
    <w:rsid w:val="001245F2"/>
    <w:rsid w:val="001310AC"/>
    <w:rsid w:val="00172BCD"/>
    <w:rsid w:val="001A5900"/>
    <w:rsid w:val="001B39B9"/>
    <w:rsid w:val="001C0770"/>
    <w:rsid w:val="001D075F"/>
    <w:rsid w:val="001D09F3"/>
    <w:rsid w:val="001F3724"/>
    <w:rsid w:val="00220C59"/>
    <w:rsid w:val="00274284"/>
    <w:rsid w:val="002D7EE9"/>
    <w:rsid w:val="002F1A56"/>
    <w:rsid w:val="002F35DF"/>
    <w:rsid w:val="00310955"/>
    <w:rsid w:val="00340F25"/>
    <w:rsid w:val="00353E70"/>
    <w:rsid w:val="0039710E"/>
    <w:rsid w:val="003A4CEF"/>
    <w:rsid w:val="003C6C39"/>
    <w:rsid w:val="003E25C2"/>
    <w:rsid w:val="003F66BA"/>
    <w:rsid w:val="00426296"/>
    <w:rsid w:val="004501FA"/>
    <w:rsid w:val="004770D6"/>
    <w:rsid w:val="00491803"/>
    <w:rsid w:val="00493463"/>
    <w:rsid w:val="004956A7"/>
    <w:rsid w:val="00497781"/>
    <w:rsid w:val="004A5B85"/>
    <w:rsid w:val="004B0AB7"/>
    <w:rsid w:val="004D1429"/>
    <w:rsid w:val="004E284A"/>
    <w:rsid w:val="004F5674"/>
    <w:rsid w:val="005054F0"/>
    <w:rsid w:val="00511811"/>
    <w:rsid w:val="00547F91"/>
    <w:rsid w:val="0057217D"/>
    <w:rsid w:val="00592BD2"/>
    <w:rsid w:val="0059786F"/>
    <w:rsid w:val="005B6A8D"/>
    <w:rsid w:val="005E07F4"/>
    <w:rsid w:val="005E2DC8"/>
    <w:rsid w:val="005F53B5"/>
    <w:rsid w:val="00606B40"/>
    <w:rsid w:val="006213AD"/>
    <w:rsid w:val="006366B3"/>
    <w:rsid w:val="00636FE4"/>
    <w:rsid w:val="00645C28"/>
    <w:rsid w:val="00651481"/>
    <w:rsid w:val="0066638B"/>
    <w:rsid w:val="0068445E"/>
    <w:rsid w:val="00690990"/>
    <w:rsid w:val="0069249F"/>
    <w:rsid w:val="006954FD"/>
    <w:rsid w:val="006A2D76"/>
    <w:rsid w:val="006A3DE7"/>
    <w:rsid w:val="006A74C1"/>
    <w:rsid w:val="006B6D47"/>
    <w:rsid w:val="006E4292"/>
    <w:rsid w:val="006E48C2"/>
    <w:rsid w:val="006E5866"/>
    <w:rsid w:val="00704707"/>
    <w:rsid w:val="00725C7E"/>
    <w:rsid w:val="00741269"/>
    <w:rsid w:val="00761DDF"/>
    <w:rsid w:val="00792AFA"/>
    <w:rsid w:val="007B33EA"/>
    <w:rsid w:val="007C351D"/>
    <w:rsid w:val="007F0691"/>
    <w:rsid w:val="007F20F7"/>
    <w:rsid w:val="0080167D"/>
    <w:rsid w:val="008246FD"/>
    <w:rsid w:val="00833DEF"/>
    <w:rsid w:val="00835417"/>
    <w:rsid w:val="00863820"/>
    <w:rsid w:val="00877FC5"/>
    <w:rsid w:val="00880BC1"/>
    <w:rsid w:val="00882D32"/>
    <w:rsid w:val="00885C18"/>
    <w:rsid w:val="008B6586"/>
    <w:rsid w:val="008C4D57"/>
    <w:rsid w:val="00904CC7"/>
    <w:rsid w:val="00912BAE"/>
    <w:rsid w:val="00936CBA"/>
    <w:rsid w:val="00950D21"/>
    <w:rsid w:val="00957D08"/>
    <w:rsid w:val="00971616"/>
    <w:rsid w:val="009803F7"/>
    <w:rsid w:val="00982B84"/>
    <w:rsid w:val="0099184B"/>
    <w:rsid w:val="009A3079"/>
    <w:rsid w:val="009C6153"/>
    <w:rsid w:val="009E2660"/>
    <w:rsid w:val="009F67F2"/>
    <w:rsid w:val="00A11E9B"/>
    <w:rsid w:val="00A12600"/>
    <w:rsid w:val="00A20E9F"/>
    <w:rsid w:val="00A33EE8"/>
    <w:rsid w:val="00A45D8A"/>
    <w:rsid w:val="00A73E18"/>
    <w:rsid w:val="00A87C99"/>
    <w:rsid w:val="00A93633"/>
    <w:rsid w:val="00AA24B1"/>
    <w:rsid w:val="00AB1728"/>
    <w:rsid w:val="00AB780D"/>
    <w:rsid w:val="00AE4854"/>
    <w:rsid w:val="00AF37DA"/>
    <w:rsid w:val="00AF5056"/>
    <w:rsid w:val="00B03430"/>
    <w:rsid w:val="00B227CA"/>
    <w:rsid w:val="00B30D10"/>
    <w:rsid w:val="00B34150"/>
    <w:rsid w:val="00B366F9"/>
    <w:rsid w:val="00B43DCC"/>
    <w:rsid w:val="00B456C7"/>
    <w:rsid w:val="00B512E9"/>
    <w:rsid w:val="00B76E84"/>
    <w:rsid w:val="00B77951"/>
    <w:rsid w:val="00B91EFB"/>
    <w:rsid w:val="00B942BE"/>
    <w:rsid w:val="00B961C2"/>
    <w:rsid w:val="00BA16E1"/>
    <w:rsid w:val="00BB3912"/>
    <w:rsid w:val="00BB76D2"/>
    <w:rsid w:val="00BC35E4"/>
    <w:rsid w:val="00BC3EC4"/>
    <w:rsid w:val="00BC43B3"/>
    <w:rsid w:val="00BC56F4"/>
    <w:rsid w:val="00BD2EDB"/>
    <w:rsid w:val="00BD5616"/>
    <w:rsid w:val="00BE0143"/>
    <w:rsid w:val="00BE4AC7"/>
    <w:rsid w:val="00BE5C3A"/>
    <w:rsid w:val="00BF3A4B"/>
    <w:rsid w:val="00BF73F1"/>
    <w:rsid w:val="00BF7533"/>
    <w:rsid w:val="00C02258"/>
    <w:rsid w:val="00C2219C"/>
    <w:rsid w:val="00C470FC"/>
    <w:rsid w:val="00C47E29"/>
    <w:rsid w:val="00C76BF6"/>
    <w:rsid w:val="00C80F94"/>
    <w:rsid w:val="00CA15E1"/>
    <w:rsid w:val="00CB5A24"/>
    <w:rsid w:val="00CE7569"/>
    <w:rsid w:val="00D62CFD"/>
    <w:rsid w:val="00D72A0F"/>
    <w:rsid w:val="00DC13AB"/>
    <w:rsid w:val="00DD2561"/>
    <w:rsid w:val="00DD2EDB"/>
    <w:rsid w:val="00DD487B"/>
    <w:rsid w:val="00DF1457"/>
    <w:rsid w:val="00DF2DEE"/>
    <w:rsid w:val="00DF75AB"/>
    <w:rsid w:val="00E004C4"/>
    <w:rsid w:val="00E03BAF"/>
    <w:rsid w:val="00E16270"/>
    <w:rsid w:val="00E31CBC"/>
    <w:rsid w:val="00E5135A"/>
    <w:rsid w:val="00E7188A"/>
    <w:rsid w:val="00E85150"/>
    <w:rsid w:val="00E870FE"/>
    <w:rsid w:val="00E91521"/>
    <w:rsid w:val="00EA0F7A"/>
    <w:rsid w:val="00EB2C8E"/>
    <w:rsid w:val="00EC16B8"/>
    <w:rsid w:val="00ED3BF5"/>
    <w:rsid w:val="00F04C0B"/>
    <w:rsid w:val="00F14223"/>
    <w:rsid w:val="00F206B4"/>
    <w:rsid w:val="00F51002"/>
    <w:rsid w:val="00F53938"/>
    <w:rsid w:val="00F63B21"/>
    <w:rsid w:val="00F66CFA"/>
    <w:rsid w:val="00F92574"/>
    <w:rsid w:val="00FC4E6E"/>
    <w:rsid w:val="00FD799E"/>
    <w:rsid w:val="00FE58DA"/>
  </w:rsids>
  <m:mathPr>
    <m:mathFont m:val="Arabic Transparen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ru v:ext="edit" colors="#73b632,#88c829,#f3db58,#89c0c9"/>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366B3"/>
    <w:pPr>
      <w:jc w:val="both"/>
    </w:pPr>
    <w:rPr>
      <w:rFonts w:ascii="Frutiger CE 45 Light" w:eastAsia="Times New Roman" w:hAnsi="Frutiger CE 45 Light" w:cs="Times New Roman"/>
      <w:sz w:val="20"/>
      <w:lang w:val="en-GB" w:eastAsia="en-GB"/>
    </w:rPr>
  </w:style>
  <w:style w:type="paragraph" w:styleId="Heading1">
    <w:name w:val="heading 1"/>
    <w:basedOn w:val="Normal"/>
    <w:next w:val="Normal"/>
    <w:link w:val="Heading1Char"/>
    <w:qFormat/>
    <w:rsid w:val="00F04C0B"/>
    <w:pPr>
      <w:keepNext/>
      <w:keepLines/>
      <w:pBdr>
        <w:bottom w:val="single" w:sz="6" w:space="4" w:color="BFBFBF" w:themeColor="background1" w:themeShade="BF"/>
      </w:pBdr>
      <w:spacing w:before="360" w:after="227"/>
      <w:outlineLvl w:val="0"/>
    </w:pPr>
    <w:rPr>
      <w:rFonts w:ascii="Swiss 721 Bold Win95BT" w:eastAsiaTheme="majorEastAsia" w:hAnsi="Swiss 721 Bold Win95BT" w:cstheme="majorBidi"/>
      <w:bCs/>
      <w:color w:val="215868" w:themeColor="accent5" w:themeShade="80"/>
      <w:sz w:val="36"/>
      <w:szCs w:val="32"/>
    </w:rPr>
  </w:style>
  <w:style w:type="paragraph" w:styleId="Heading2">
    <w:name w:val="heading 2"/>
    <w:basedOn w:val="Normal"/>
    <w:next w:val="Normal"/>
    <w:link w:val="Heading2Char"/>
    <w:qFormat/>
    <w:rsid w:val="006E48C2"/>
    <w:pPr>
      <w:keepNext/>
      <w:numPr>
        <w:ilvl w:val="1"/>
      </w:numPr>
      <w:tabs>
        <w:tab w:val="num" w:pos="851"/>
      </w:tabs>
      <w:spacing w:before="240" w:after="60"/>
      <w:ind w:left="851" w:hanging="851"/>
      <w:jc w:val="left"/>
      <w:outlineLvl w:val="1"/>
    </w:pPr>
    <w:rPr>
      <w:rFonts w:ascii="Swiss 721 Medium BT" w:eastAsiaTheme="majorEastAsia" w:hAnsi="Swiss 721 Medium BT" w:cstheme="majorBidi"/>
      <w:bCs/>
      <w:color w:val="215868" w:themeColor="accent5" w:themeShade="80"/>
      <w:sz w:val="30"/>
      <w:szCs w:val="26"/>
    </w:rPr>
  </w:style>
  <w:style w:type="paragraph" w:styleId="Heading3">
    <w:name w:val="heading 3"/>
    <w:basedOn w:val="Normal"/>
    <w:next w:val="Normal"/>
    <w:link w:val="Heading3Char"/>
    <w:qFormat/>
    <w:rsid w:val="00E16270"/>
    <w:pPr>
      <w:keepNext/>
      <w:tabs>
        <w:tab w:val="num" w:pos="851"/>
      </w:tabs>
      <w:spacing w:before="240" w:after="60"/>
      <w:ind w:left="851" w:hanging="851"/>
      <w:outlineLvl w:val="2"/>
    </w:pPr>
    <w:rPr>
      <w:rFonts w:ascii="Swiss 721 Medium BT" w:hAnsi="Swiss 721 Medium BT" w:cs="Arial"/>
      <w:bCs/>
      <w:caps/>
      <w:color w:val="215868" w:themeColor="accent5" w:themeShade="80"/>
      <w:szCs w:val="26"/>
    </w:rPr>
  </w:style>
  <w:style w:type="paragraph" w:styleId="Heading4">
    <w:name w:val="heading 4"/>
    <w:basedOn w:val="Normal"/>
    <w:next w:val="Normal"/>
    <w:link w:val="Heading4Char"/>
    <w:qFormat/>
    <w:rsid w:val="004A5B85"/>
    <w:pPr>
      <w:keepNext/>
      <w:tabs>
        <w:tab w:val="num" w:pos="907"/>
      </w:tabs>
      <w:spacing w:before="240" w:after="60"/>
      <w:ind w:left="2892" w:hanging="2892"/>
      <w:outlineLvl w:val="3"/>
    </w:pPr>
    <w:rPr>
      <w:rFonts w:ascii="Arial" w:hAnsi="Arial"/>
      <w:b/>
      <w:bCs/>
      <w:sz w:val="28"/>
      <w:szCs w:val="28"/>
    </w:rPr>
  </w:style>
  <w:style w:type="paragraph" w:styleId="Heading5">
    <w:name w:val="heading 5"/>
    <w:basedOn w:val="Normal"/>
    <w:next w:val="Normal"/>
    <w:link w:val="Heading5Char"/>
    <w:qFormat/>
    <w:rsid w:val="004A5B85"/>
    <w:pPr>
      <w:tabs>
        <w:tab w:val="num" w:pos="1008"/>
      </w:tabs>
      <w:spacing w:before="240" w:after="60"/>
      <w:ind w:left="1008" w:hanging="1008"/>
      <w:outlineLvl w:val="4"/>
    </w:pPr>
    <w:rPr>
      <w:rFonts w:ascii="Arial" w:hAnsi="Arial"/>
      <w:b/>
      <w:bCs/>
      <w:i/>
      <w:iCs/>
      <w:sz w:val="26"/>
      <w:szCs w:val="26"/>
    </w:rPr>
  </w:style>
  <w:style w:type="paragraph" w:styleId="Heading6">
    <w:name w:val="heading 6"/>
    <w:basedOn w:val="Normal"/>
    <w:next w:val="Normal"/>
    <w:link w:val="Heading6Char"/>
    <w:qFormat/>
    <w:rsid w:val="004A5B85"/>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4A5B85"/>
    <w:pPr>
      <w:tabs>
        <w:tab w:val="num" w:pos="1296"/>
      </w:tabs>
      <w:spacing w:before="240" w:after="60"/>
      <w:ind w:left="1296" w:hanging="1296"/>
      <w:outlineLvl w:val="6"/>
    </w:pPr>
    <w:rPr>
      <w:rFonts w:ascii="Times New Roman" w:hAnsi="Times New Roman"/>
      <w:sz w:val="24"/>
    </w:rPr>
  </w:style>
  <w:style w:type="paragraph" w:styleId="Heading8">
    <w:name w:val="heading 8"/>
    <w:basedOn w:val="Normal"/>
    <w:next w:val="Normal"/>
    <w:link w:val="Heading8Char"/>
    <w:qFormat/>
    <w:rsid w:val="004A5B85"/>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qFormat/>
    <w:rsid w:val="004A5B85"/>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426296"/>
    <w:pPr>
      <w:tabs>
        <w:tab w:val="center" w:pos="4320"/>
        <w:tab w:val="right" w:pos="8640"/>
      </w:tabs>
    </w:pPr>
  </w:style>
  <w:style w:type="character" w:customStyle="1" w:styleId="HeaderChar">
    <w:name w:val="Header Char"/>
    <w:basedOn w:val="DefaultParagraphFont"/>
    <w:link w:val="Header"/>
    <w:uiPriority w:val="99"/>
    <w:rsid w:val="00426296"/>
  </w:style>
  <w:style w:type="paragraph" w:styleId="Footer">
    <w:name w:val="footer"/>
    <w:basedOn w:val="Normal"/>
    <w:link w:val="FooterChar"/>
    <w:uiPriority w:val="99"/>
    <w:unhideWhenUsed/>
    <w:rsid w:val="00426296"/>
    <w:pPr>
      <w:tabs>
        <w:tab w:val="center" w:pos="4320"/>
        <w:tab w:val="right" w:pos="8640"/>
      </w:tabs>
    </w:pPr>
  </w:style>
  <w:style w:type="character" w:customStyle="1" w:styleId="FooterChar">
    <w:name w:val="Footer Char"/>
    <w:basedOn w:val="DefaultParagraphFont"/>
    <w:link w:val="Footer"/>
    <w:uiPriority w:val="99"/>
    <w:rsid w:val="00426296"/>
  </w:style>
  <w:style w:type="character" w:styleId="PageNumber">
    <w:name w:val="page number"/>
    <w:basedOn w:val="DefaultParagraphFont"/>
    <w:unhideWhenUsed/>
    <w:rsid w:val="00426296"/>
  </w:style>
  <w:style w:type="paragraph" w:styleId="Title">
    <w:name w:val="Title"/>
    <w:basedOn w:val="Normal"/>
    <w:link w:val="TitleChar"/>
    <w:autoRedefine/>
    <w:qFormat/>
    <w:rsid w:val="00B456C7"/>
    <w:pPr>
      <w:spacing w:before="240" w:after="60"/>
      <w:outlineLvl w:val="0"/>
    </w:pPr>
    <w:rPr>
      <w:rFonts w:ascii="Bell Gothic Std Black" w:hAnsi="Bell Gothic Std Black" w:cs="Arial"/>
      <w:bCs/>
      <w:kern w:val="28"/>
      <w:sz w:val="116"/>
      <w:szCs w:val="96"/>
    </w:rPr>
  </w:style>
  <w:style w:type="character" w:customStyle="1" w:styleId="TitleChar">
    <w:name w:val="Title Char"/>
    <w:basedOn w:val="DefaultParagraphFont"/>
    <w:link w:val="Title"/>
    <w:uiPriority w:val="10"/>
    <w:rsid w:val="00B456C7"/>
    <w:rPr>
      <w:rFonts w:ascii="Bell Gothic Std Black" w:eastAsia="Times New Roman" w:hAnsi="Bell Gothic Std Black" w:cs="Arial"/>
      <w:bCs/>
      <w:kern w:val="28"/>
      <w:sz w:val="116"/>
      <w:szCs w:val="96"/>
      <w:lang w:val="en-GB" w:eastAsia="en-GB"/>
    </w:rPr>
  </w:style>
  <w:style w:type="character" w:styleId="Hyperlink">
    <w:name w:val="Hyperlink"/>
    <w:basedOn w:val="DefaultParagraphFont"/>
    <w:rsid w:val="001310AC"/>
    <w:rPr>
      <w:rFonts w:ascii="Frutiger CE 45 Light" w:hAnsi="Frutiger CE 45 Light"/>
      <w:color w:val="0000FF"/>
      <w:sz w:val="20"/>
      <w:u w:val="single"/>
    </w:rPr>
  </w:style>
  <w:style w:type="character" w:customStyle="1" w:styleId="Heading1Char">
    <w:name w:val="Heading 1 Char"/>
    <w:basedOn w:val="DefaultParagraphFont"/>
    <w:link w:val="Heading1"/>
    <w:rsid w:val="00F04C0B"/>
    <w:rPr>
      <w:rFonts w:ascii="Swiss 721 Bold Win95BT" w:eastAsiaTheme="majorEastAsia" w:hAnsi="Swiss 721 Bold Win95BT" w:cstheme="majorBidi"/>
      <w:bCs/>
      <w:color w:val="215868" w:themeColor="accent5" w:themeShade="80"/>
      <w:sz w:val="36"/>
      <w:szCs w:val="32"/>
      <w:lang w:val="en-GB" w:eastAsia="en-GB"/>
    </w:rPr>
  </w:style>
  <w:style w:type="character" w:customStyle="1" w:styleId="Heading2Char">
    <w:name w:val="Heading 2 Char"/>
    <w:basedOn w:val="DefaultParagraphFont"/>
    <w:link w:val="Heading2"/>
    <w:rsid w:val="006E48C2"/>
    <w:rPr>
      <w:rFonts w:ascii="Swiss 721 Medium BT" w:eastAsiaTheme="majorEastAsia" w:hAnsi="Swiss 721 Medium BT" w:cstheme="majorBidi"/>
      <w:bCs/>
      <w:color w:val="215868" w:themeColor="accent5" w:themeShade="80"/>
      <w:sz w:val="30"/>
      <w:szCs w:val="26"/>
      <w:lang w:val="en-GB" w:eastAsia="en-GB"/>
    </w:rPr>
  </w:style>
  <w:style w:type="paragraph" w:customStyle="1" w:styleId="Note-SpecialAttention">
    <w:name w:val="Note - Special Attention"/>
    <w:basedOn w:val="Normal"/>
    <w:next w:val="BodyText"/>
    <w:uiPriority w:val="99"/>
    <w:rsid w:val="002F1A56"/>
    <w:pPr>
      <w:pBdr>
        <w:top w:val="single" w:sz="4" w:space="7" w:color="FFFFFF" w:themeColor="background1"/>
        <w:bottom w:val="single" w:sz="4" w:space="7" w:color="FFFFFF" w:themeColor="background1"/>
      </w:pBdr>
      <w:shd w:val="clear" w:color="auto" w:fill="EEE396"/>
      <w:tabs>
        <w:tab w:val="left" w:pos="680"/>
        <w:tab w:val="left" w:pos="992"/>
      </w:tabs>
      <w:spacing w:before="240" w:after="240"/>
      <w:ind w:right="28"/>
      <w:jc w:val="center"/>
    </w:pPr>
    <w:rPr>
      <w:sz w:val="19"/>
      <w:szCs w:val="22"/>
      <w:lang w:eastAsia="en-US"/>
    </w:rPr>
  </w:style>
  <w:style w:type="paragraph" w:styleId="BodyText">
    <w:name w:val="Body Text"/>
    <w:basedOn w:val="Normal"/>
    <w:link w:val="BodyTextChar"/>
    <w:rsid w:val="002F1A56"/>
    <w:pPr>
      <w:spacing w:after="120"/>
    </w:pPr>
  </w:style>
  <w:style w:type="character" w:customStyle="1" w:styleId="BodyTextChar">
    <w:name w:val="Body Text Char"/>
    <w:basedOn w:val="DefaultParagraphFont"/>
    <w:link w:val="BodyText"/>
    <w:rsid w:val="002F1A56"/>
    <w:rPr>
      <w:rFonts w:ascii="Frutiger CE 45 Light" w:eastAsia="Times New Roman" w:hAnsi="Frutiger CE 45 Light" w:cs="Times New Roman"/>
      <w:sz w:val="20"/>
      <w:lang w:val="en-GB" w:eastAsia="en-GB"/>
    </w:rPr>
  </w:style>
  <w:style w:type="paragraph" w:styleId="ListParagraph">
    <w:name w:val="List Paragraph"/>
    <w:basedOn w:val="Normal"/>
    <w:uiPriority w:val="34"/>
    <w:qFormat/>
    <w:rsid w:val="002F1A56"/>
    <w:pPr>
      <w:ind w:left="720"/>
      <w:contextualSpacing/>
    </w:pPr>
  </w:style>
  <w:style w:type="character" w:customStyle="1" w:styleId="Heading3Char">
    <w:name w:val="Heading 3 Char"/>
    <w:basedOn w:val="DefaultParagraphFont"/>
    <w:link w:val="Heading3"/>
    <w:rsid w:val="00E16270"/>
    <w:rPr>
      <w:rFonts w:ascii="Swiss 721 Medium BT" w:eastAsia="Times New Roman" w:hAnsi="Swiss 721 Medium BT" w:cs="Arial"/>
      <w:bCs/>
      <w:caps/>
      <w:color w:val="215868" w:themeColor="accent5" w:themeShade="80"/>
      <w:sz w:val="20"/>
      <w:szCs w:val="26"/>
      <w:lang w:val="en-GB" w:eastAsia="en-GB"/>
    </w:rPr>
  </w:style>
  <w:style w:type="character" w:customStyle="1" w:styleId="Heading4Char">
    <w:name w:val="Heading 4 Char"/>
    <w:basedOn w:val="DefaultParagraphFont"/>
    <w:link w:val="Heading4"/>
    <w:rsid w:val="004A5B85"/>
    <w:rPr>
      <w:rFonts w:ascii="Arial" w:eastAsia="Times New Roman" w:hAnsi="Arial" w:cs="Times New Roman"/>
      <w:b/>
      <w:bCs/>
      <w:sz w:val="28"/>
      <w:szCs w:val="28"/>
      <w:lang w:val="en-GB" w:eastAsia="en-GB"/>
    </w:rPr>
  </w:style>
  <w:style w:type="character" w:customStyle="1" w:styleId="Heading5Char">
    <w:name w:val="Heading 5 Char"/>
    <w:basedOn w:val="DefaultParagraphFont"/>
    <w:link w:val="Heading5"/>
    <w:rsid w:val="004A5B85"/>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rsid w:val="004A5B85"/>
    <w:rPr>
      <w:rFonts w:ascii="Times New Roman" w:eastAsia="Times New Roman" w:hAnsi="Times New Roman" w:cs="Times New Roman"/>
      <w:b/>
      <w:bCs/>
      <w:sz w:val="22"/>
      <w:szCs w:val="22"/>
      <w:lang w:val="en-GB" w:eastAsia="en-GB"/>
    </w:rPr>
  </w:style>
  <w:style w:type="character" w:customStyle="1" w:styleId="Heading7Char">
    <w:name w:val="Heading 7 Char"/>
    <w:basedOn w:val="DefaultParagraphFont"/>
    <w:link w:val="Heading7"/>
    <w:rsid w:val="004A5B85"/>
    <w:rPr>
      <w:rFonts w:ascii="Times New Roman" w:eastAsia="Times New Roman" w:hAnsi="Times New Roman" w:cs="Times New Roman"/>
      <w:lang w:val="en-GB" w:eastAsia="en-GB"/>
    </w:rPr>
  </w:style>
  <w:style w:type="character" w:customStyle="1" w:styleId="Heading8Char">
    <w:name w:val="Heading 8 Char"/>
    <w:basedOn w:val="DefaultParagraphFont"/>
    <w:link w:val="Heading8"/>
    <w:rsid w:val="004A5B85"/>
    <w:rPr>
      <w:rFonts w:ascii="Times New Roman" w:eastAsia="Times New Roman" w:hAnsi="Times New Roman" w:cs="Times New Roman"/>
      <w:i/>
      <w:iCs/>
      <w:lang w:val="en-GB" w:eastAsia="en-GB"/>
    </w:rPr>
  </w:style>
  <w:style w:type="character" w:customStyle="1" w:styleId="Heading9Char">
    <w:name w:val="Heading 9 Char"/>
    <w:basedOn w:val="DefaultParagraphFont"/>
    <w:link w:val="Heading9"/>
    <w:rsid w:val="004A5B85"/>
    <w:rPr>
      <w:rFonts w:ascii="Arial" w:eastAsia="Times New Roman" w:hAnsi="Arial" w:cs="Arial"/>
      <w:sz w:val="22"/>
      <w:szCs w:val="22"/>
      <w:lang w:val="en-GB" w:eastAsia="en-GB"/>
    </w:rPr>
  </w:style>
  <w:style w:type="character" w:styleId="FootnoteReference">
    <w:name w:val="footnote reference"/>
    <w:basedOn w:val="DefaultParagraphFont"/>
    <w:rsid w:val="004A5B85"/>
    <w:rPr>
      <w:vertAlign w:val="superscript"/>
    </w:rPr>
  </w:style>
  <w:style w:type="paragraph" w:styleId="FootnoteText">
    <w:name w:val="footnote text"/>
    <w:basedOn w:val="Normal"/>
    <w:link w:val="FootnoteTextChar"/>
    <w:rsid w:val="004A5B85"/>
    <w:rPr>
      <w:rFonts w:ascii="Garamond" w:hAnsi="Garamond"/>
      <w:lang w:eastAsia="en-US"/>
    </w:rPr>
  </w:style>
  <w:style w:type="character" w:customStyle="1" w:styleId="FootnoteTextChar">
    <w:name w:val="Footnote Text Char"/>
    <w:basedOn w:val="DefaultParagraphFont"/>
    <w:link w:val="FootnoteText"/>
    <w:rsid w:val="004A5B85"/>
    <w:rPr>
      <w:rFonts w:ascii="Garamond" w:eastAsia="Times New Roman" w:hAnsi="Garamond" w:cs="Times New Roman"/>
      <w:sz w:val="20"/>
      <w:lang w:val="en-GB"/>
    </w:rPr>
  </w:style>
  <w:style w:type="paragraph" w:styleId="BodyTextIndent">
    <w:name w:val="Body Text Indent"/>
    <w:basedOn w:val="Normal"/>
    <w:link w:val="BodyTextIndentChar"/>
    <w:autoRedefine/>
    <w:rsid w:val="004A5B85"/>
    <w:pPr>
      <w:tabs>
        <w:tab w:val="left" w:pos="1489"/>
      </w:tabs>
      <w:ind w:left="720" w:right="720"/>
    </w:pPr>
    <w:rPr>
      <w:rFonts w:ascii="Calibri" w:hAnsi="Calibri"/>
      <w:i/>
      <w:snapToGrid w:val="0"/>
      <w:color w:val="000000"/>
      <w:szCs w:val="20"/>
      <w:lang w:val="en-ZA"/>
    </w:rPr>
  </w:style>
  <w:style w:type="character" w:customStyle="1" w:styleId="BodyTextIndentChar">
    <w:name w:val="Body Text Indent Char"/>
    <w:basedOn w:val="DefaultParagraphFont"/>
    <w:link w:val="BodyTextIndent"/>
    <w:rsid w:val="004A5B85"/>
    <w:rPr>
      <w:rFonts w:ascii="Calibri" w:eastAsia="Times New Roman" w:hAnsi="Calibri" w:cs="Times New Roman"/>
      <w:i/>
      <w:snapToGrid w:val="0"/>
      <w:color w:val="000000"/>
      <w:sz w:val="20"/>
      <w:szCs w:val="20"/>
      <w:lang w:val="en-ZA" w:eastAsia="en-GB"/>
    </w:rPr>
  </w:style>
  <w:style w:type="paragraph" w:styleId="BlockText">
    <w:name w:val="Block Text"/>
    <w:basedOn w:val="Normal"/>
    <w:rsid w:val="004A5B85"/>
    <w:pPr>
      <w:pBdr>
        <w:top w:val="single" w:sz="4" w:space="6" w:color="auto"/>
        <w:left w:val="single" w:sz="4" w:space="6" w:color="auto"/>
        <w:bottom w:val="single" w:sz="4" w:space="6" w:color="auto"/>
        <w:right w:val="single" w:sz="4" w:space="6" w:color="auto"/>
      </w:pBdr>
    </w:pPr>
    <w:rPr>
      <w:rFonts w:ascii="Arial" w:hAnsi="Arial"/>
      <w:sz w:val="26"/>
    </w:rPr>
  </w:style>
  <w:style w:type="paragraph" w:styleId="Bibliography">
    <w:name w:val="Bibliography"/>
    <w:basedOn w:val="Normal"/>
    <w:rsid w:val="004A5B85"/>
    <w:pPr>
      <w:numPr>
        <w:numId w:val="1"/>
      </w:numPr>
    </w:pPr>
    <w:rPr>
      <w:rFonts w:ascii="Arial" w:hAnsi="Arial"/>
      <w:sz w:val="26"/>
    </w:rPr>
  </w:style>
  <w:style w:type="paragraph" w:customStyle="1" w:styleId="TableReference">
    <w:name w:val="Table Reference"/>
    <w:basedOn w:val="Normal"/>
    <w:next w:val="Normal"/>
    <w:rsid w:val="004A5B85"/>
    <w:pPr>
      <w:keepNext/>
      <w:keepLines/>
      <w:numPr>
        <w:numId w:val="3"/>
      </w:numPr>
      <w:spacing w:after="240"/>
    </w:pPr>
    <w:rPr>
      <w:rFonts w:ascii="Arial" w:hAnsi="Arial"/>
      <w:i/>
      <w:sz w:val="26"/>
      <w:lang w:val="en-US"/>
    </w:rPr>
  </w:style>
  <w:style w:type="paragraph" w:customStyle="1" w:styleId="ChartReference">
    <w:name w:val="Chart Reference"/>
    <w:basedOn w:val="TableReference"/>
    <w:next w:val="Normal"/>
    <w:rsid w:val="004A5B85"/>
    <w:pPr>
      <w:numPr>
        <w:numId w:val="2"/>
      </w:numPr>
    </w:pPr>
  </w:style>
  <w:style w:type="table" w:styleId="TableGrid">
    <w:name w:val="Table Grid"/>
    <w:basedOn w:val="TableNormal"/>
    <w:rsid w:val="004A5B8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
    <w:name w:val="Section Heading"/>
    <w:basedOn w:val="Normal"/>
    <w:rsid w:val="00491803"/>
    <w:rPr>
      <w:rFonts w:ascii="Swiss 721 Light BT" w:hAnsi="Swiss 721 Light BT"/>
      <w:color w:val="215868" w:themeColor="accent5" w:themeShade="80"/>
      <w:sz w:val="56"/>
    </w:rPr>
  </w:style>
  <w:style w:type="paragraph" w:styleId="DocumentMap">
    <w:name w:val="Document Map"/>
    <w:basedOn w:val="Normal"/>
    <w:link w:val="DocumentMapChar"/>
    <w:rsid w:val="004A5B85"/>
    <w:pPr>
      <w:shd w:val="clear" w:color="auto" w:fill="000080"/>
    </w:pPr>
    <w:rPr>
      <w:rFonts w:ascii="Tahoma" w:hAnsi="Tahoma" w:cs="Tahoma"/>
      <w:szCs w:val="20"/>
    </w:rPr>
  </w:style>
  <w:style w:type="character" w:customStyle="1" w:styleId="DocumentMapChar">
    <w:name w:val="Document Map Char"/>
    <w:basedOn w:val="DefaultParagraphFont"/>
    <w:link w:val="DocumentMap"/>
    <w:rsid w:val="004A5B85"/>
    <w:rPr>
      <w:rFonts w:ascii="Tahoma" w:eastAsia="Times New Roman" w:hAnsi="Tahoma" w:cs="Tahoma"/>
      <w:sz w:val="20"/>
      <w:szCs w:val="20"/>
      <w:shd w:val="clear" w:color="auto" w:fill="000080"/>
      <w:lang w:val="en-GB" w:eastAsia="en-GB"/>
    </w:rPr>
  </w:style>
  <w:style w:type="paragraph" w:styleId="BodyText2">
    <w:name w:val="Body Text 2"/>
    <w:basedOn w:val="Normal"/>
    <w:link w:val="BodyText2Char"/>
    <w:rsid w:val="004A5B85"/>
    <w:rPr>
      <w:rFonts w:ascii="Arial" w:hAnsi="Arial" w:cs="Arial"/>
      <w:sz w:val="26"/>
      <w:lang w:val="en-US" w:eastAsia="en-US"/>
    </w:rPr>
  </w:style>
  <w:style w:type="character" w:customStyle="1" w:styleId="BodyText2Char">
    <w:name w:val="Body Text 2 Char"/>
    <w:basedOn w:val="DefaultParagraphFont"/>
    <w:link w:val="BodyText2"/>
    <w:rsid w:val="004A5B85"/>
    <w:rPr>
      <w:rFonts w:ascii="Arial" w:eastAsia="Times New Roman" w:hAnsi="Arial" w:cs="Arial"/>
      <w:sz w:val="26"/>
    </w:rPr>
  </w:style>
  <w:style w:type="paragraph" w:customStyle="1" w:styleId="MainBodyTxt">
    <w:name w:val="MainBodyTxt"/>
    <w:basedOn w:val="Normal"/>
    <w:rsid w:val="004A5B85"/>
    <w:pPr>
      <w:widowControl w:val="0"/>
      <w:autoSpaceDE w:val="0"/>
      <w:autoSpaceDN w:val="0"/>
      <w:adjustRightInd w:val="0"/>
      <w:spacing w:line="360" w:lineRule="auto"/>
    </w:pPr>
    <w:rPr>
      <w:rFonts w:ascii="Arial" w:hAnsi="Arial"/>
      <w:sz w:val="26"/>
      <w:lang w:val="en-US" w:eastAsia="en-US"/>
    </w:rPr>
  </w:style>
  <w:style w:type="paragraph" w:styleId="Caption">
    <w:name w:val="caption"/>
    <w:basedOn w:val="Normal"/>
    <w:next w:val="Normal"/>
    <w:qFormat/>
    <w:rsid w:val="004A5B85"/>
    <w:rPr>
      <w:rFonts w:ascii="Arial" w:hAnsi="Arial"/>
      <w:b/>
      <w:bCs/>
      <w:szCs w:val="20"/>
    </w:rPr>
  </w:style>
  <w:style w:type="paragraph" w:styleId="TableofFigures">
    <w:name w:val="table of figures"/>
    <w:basedOn w:val="Normal"/>
    <w:next w:val="Normal"/>
    <w:rsid w:val="004A5B85"/>
    <w:rPr>
      <w:rFonts w:ascii="Arial" w:hAnsi="Arial"/>
      <w:sz w:val="26"/>
    </w:rPr>
  </w:style>
  <w:style w:type="paragraph" w:styleId="BalloonText">
    <w:name w:val="Balloon Text"/>
    <w:basedOn w:val="Normal"/>
    <w:link w:val="BalloonTextChar"/>
    <w:rsid w:val="004A5B85"/>
    <w:rPr>
      <w:rFonts w:ascii="Tahoma" w:hAnsi="Tahoma" w:cs="Tahoma"/>
      <w:sz w:val="16"/>
      <w:szCs w:val="16"/>
    </w:rPr>
  </w:style>
  <w:style w:type="character" w:customStyle="1" w:styleId="BalloonTextChar">
    <w:name w:val="Balloon Text Char"/>
    <w:basedOn w:val="DefaultParagraphFont"/>
    <w:link w:val="BalloonText"/>
    <w:uiPriority w:val="99"/>
    <w:rsid w:val="004A5B85"/>
    <w:rPr>
      <w:rFonts w:ascii="Tahoma" w:eastAsia="Times New Roman" w:hAnsi="Tahoma" w:cs="Tahoma"/>
      <w:sz w:val="16"/>
      <w:szCs w:val="16"/>
      <w:lang w:val="en-GB" w:eastAsia="en-GB"/>
    </w:rPr>
  </w:style>
  <w:style w:type="paragraph" w:customStyle="1" w:styleId="Highlightedreading">
    <w:name w:val="Highlighted reading"/>
    <w:basedOn w:val="Note-SpecialAttention"/>
    <w:qFormat/>
    <w:rsid w:val="00491803"/>
    <w:pPr>
      <w:shd w:val="clear" w:color="auto" w:fill="DEE6E8"/>
      <w:spacing w:line="260" w:lineRule="exact"/>
      <w:ind w:left="170" w:right="170"/>
    </w:pPr>
    <w:rPr>
      <w:i/>
    </w:rPr>
  </w:style>
  <w:style w:type="paragraph" w:styleId="NormalWeb">
    <w:name w:val="Normal (Web)"/>
    <w:basedOn w:val="Normal"/>
    <w:uiPriority w:val="99"/>
    <w:unhideWhenUsed/>
    <w:rsid w:val="004A5B85"/>
    <w:pPr>
      <w:spacing w:before="100" w:beforeAutospacing="1" w:after="100" w:afterAutospacing="1"/>
    </w:pPr>
    <w:rPr>
      <w:rFonts w:ascii="Times New Roman" w:hAnsi="Times New Roman"/>
      <w:sz w:val="24"/>
      <w:lang w:val="en-US" w:eastAsia="en-US"/>
    </w:rPr>
  </w:style>
  <w:style w:type="character" w:styleId="Strong">
    <w:name w:val="Strong"/>
    <w:basedOn w:val="DefaultParagraphFont"/>
    <w:uiPriority w:val="22"/>
    <w:qFormat/>
    <w:rsid w:val="004A5B85"/>
    <w:rPr>
      <w:b/>
      <w:bCs/>
    </w:rPr>
  </w:style>
  <w:style w:type="character" w:styleId="Emphasis">
    <w:name w:val="Emphasis"/>
    <w:basedOn w:val="DefaultParagraphFont"/>
    <w:uiPriority w:val="20"/>
    <w:qFormat/>
    <w:rsid w:val="004A5B85"/>
    <w:rPr>
      <w:i/>
      <w:iCs/>
    </w:rPr>
  </w:style>
  <w:style w:type="character" w:styleId="CommentReference">
    <w:name w:val="annotation reference"/>
    <w:basedOn w:val="DefaultParagraphFont"/>
    <w:rsid w:val="004A5B85"/>
    <w:rPr>
      <w:sz w:val="16"/>
      <w:szCs w:val="16"/>
    </w:rPr>
  </w:style>
  <w:style w:type="paragraph" w:styleId="CommentText">
    <w:name w:val="annotation text"/>
    <w:basedOn w:val="Normal"/>
    <w:link w:val="CommentTextChar"/>
    <w:rsid w:val="004A5B85"/>
    <w:rPr>
      <w:rFonts w:ascii="Arial" w:hAnsi="Arial"/>
      <w:szCs w:val="20"/>
    </w:rPr>
  </w:style>
  <w:style w:type="character" w:customStyle="1" w:styleId="CommentTextChar">
    <w:name w:val="Comment Text Char"/>
    <w:basedOn w:val="DefaultParagraphFont"/>
    <w:link w:val="CommentText"/>
    <w:rsid w:val="004A5B85"/>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rsid w:val="004A5B85"/>
    <w:rPr>
      <w:b/>
      <w:bCs/>
    </w:rPr>
  </w:style>
  <w:style w:type="character" w:customStyle="1" w:styleId="CommentSubjectChar">
    <w:name w:val="Comment Subject Char"/>
    <w:basedOn w:val="CommentTextChar"/>
    <w:link w:val="CommentSubject"/>
    <w:rsid w:val="004A5B85"/>
    <w:rPr>
      <w:b/>
      <w:bCs/>
    </w:rPr>
  </w:style>
  <w:style w:type="paragraph" w:customStyle="1" w:styleId="Activityheadings">
    <w:name w:val="Activity headings"/>
    <w:basedOn w:val="Normal"/>
    <w:qFormat/>
    <w:rsid w:val="006366B3"/>
    <w:pPr>
      <w:spacing w:after="120"/>
      <w:jc w:val="left"/>
    </w:pPr>
    <w:rPr>
      <w:rFonts w:ascii="Swiss 721 Heavy BT" w:hAnsi="Swiss 721 Heavy BT"/>
      <w:caps/>
    </w:rPr>
  </w:style>
  <w:style w:type="paragraph" w:customStyle="1" w:styleId="References">
    <w:name w:val="References"/>
    <w:basedOn w:val="Normal"/>
    <w:qFormat/>
    <w:rsid w:val="005F53B5"/>
    <w:pPr>
      <w:spacing w:after="120"/>
      <w:ind w:left="709" w:hanging="709"/>
      <w:jc w:val="left"/>
    </w:pPr>
    <w:rPr>
      <w:sz w:val="18"/>
    </w:rPr>
  </w:style>
  <w:style w:type="character" w:customStyle="1" w:styleId="a">
    <w:name w:val="a"/>
    <w:basedOn w:val="DefaultParagraphFont"/>
    <w:rsid w:val="009F67F2"/>
  </w:style>
  <w:style w:type="paragraph" w:styleId="z-TopofForm">
    <w:name w:val="HTML Top of Form"/>
    <w:basedOn w:val="Normal"/>
    <w:next w:val="Normal"/>
    <w:link w:val="z-TopofFormChar"/>
    <w:hidden/>
    <w:uiPriority w:val="99"/>
    <w:unhideWhenUsed/>
    <w:rsid w:val="009F67F2"/>
    <w:pPr>
      <w:pBdr>
        <w:bottom w:val="single" w:sz="6" w:space="1" w:color="auto"/>
      </w:pBdr>
      <w:jc w:val="center"/>
    </w:pPr>
    <w:rPr>
      <w:rFonts w:ascii="Arial" w:hAnsi="Arial" w:cs="Arial"/>
      <w:vanish/>
      <w:color w:val="000000"/>
      <w:sz w:val="16"/>
      <w:szCs w:val="16"/>
      <w:lang w:val="en-US" w:eastAsia="en-US"/>
    </w:rPr>
  </w:style>
  <w:style w:type="character" w:customStyle="1" w:styleId="z-TopofFormChar">
    <w:name w:val="z-Top of Form Char"/>
    <w:basedOn w:val="DefaultParagraphFont"/>
    <w:link w:val="z-TopofForm"/>
    <w:uiPriority w:val="99"/>
    <w:rsid w:val="009F67F2"/>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unhideWhenUsed/>
    <w:rsid w:val="009F67F2"/>
    <w:pPr>
      <w:pBdr>
        <w:top w:val="single" w:sz="6" w:space="1" w:color="auto"/>
      </w:pBdr>
      <w:jc w:val="center"/>
    </w:pPr>
    <w:rPr>
      <w:rFonts w:ascii="Arial" w:hAnsi="Arial" w:cs="Arial"/>
      <w:vanish/>
      <w:color w:val="000000"/>
      <w:sz w:val="16"/>
      <w:szCs w:val="16"/>
      <w:lang w:val="en-US" w:eastAsia="en-US"/>
    </w:rPr>
  </w:style>
  <w:style w:type="character" w:customStyle="1" w:styleId="z-BottomofFormChar">
    <w:name w:val="z-Bottom of Form Char"/>
    <w:basedOn w:val="DefaultParagraphFont"/>
    <w:link w:val="z-BottomofForm"/>
    <w:uiPriority w:val="99"/>
    <w:rsid w:val="009F67F2"/>
    <w:rPr>
      <w:rFonts w:ascii="Arial" w:eastAsia="Times New Roman" w:hAnsi="Arial" w:cs="Arial"/>
      <w:vanish/>
      <w:color w:val="000000"/>
      <w:sz w:val="16"/>
      <w:szCs w:val="16"/>
    </w:rPr>
  </w:style>
  <w:style w:type="table" w:customStyle="1" w:styleId="LightShading-Accent11">
    <w:name w:val="Light Shading - Accent 11"/>
    <w:basedOn w:val="TableNormal"/>
    <w:uiPriority w:val="60"/>
    <w:rsid w:val="009F67F2"/>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9F67F2"/>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unhideWhenUsed/>
    <w:rsid w:val="009F67F2"/>
    <w:rPr>
      <w:i/>
      <w:iCs/>
    </w:rPr>
  </w:style>
  <w:style w:type="character" w:customStyle="1" w:styleId="gl1">
    <w:name w:val="gl1"/>
    <w:basedOn w:val="DefaultParagraphFont"/>
    <w:rsid w:val="009F67F2"/>
  </w:style>
  <w:style w:type="character" w:styleId="FollowedHyperlink">
    <w:name w:val="FollowedHyperlink"/>
    <w:basedOn w:val="DefaultParagraphFont"/>
    <w:unhideWhenUsed/>
    <w:rsid w:val="009F67F2"/>
    <w:rPr>
      <w:color w:val="800080" w:themeColor="followedHyperlink"/>
      <w:u w:val="single"/>
    </w:rPr>
  </w:style>
  <w:style w:type="paragraph" w:customStyle="1" w:styleId="bodytext0">
    <w:name w:val="bodytext"/>
    <w:basedOn w:val="Normal"/>
    <w:rsid w:val="009F67F2"/>
    <w:pPr>
      <w:spacing w:before="100" w:beforeAutospacing="1" w:after="100" w:afterAutospacing="1"/>
    </w:pPr>
    <w:rPr>
      <w:rFonts w:ascii="Times New Roman" w:hAnsi="Times New Roman"/>
      <w:sz w:val="24"/>
      <w:lang w:val="en-ZA" w:eastAsia="en-ZA"/>
    </w:rPr>
  </w:style>
  <w:style w:type="character" w:customStyle="1" w:styleId="bodytext1">
    <w:name w:val="bodytext1"/>
    <w:basedOn w:val="DefaultParagraphFont"/>
    <w:rsid w:val="009F67F2"/>
  </w:style>
  <w:style w:type="paragraph" w:customStyle="1" w:styleId="MonthNames">
    <w:name w:val="Month Names"/>
    <w:basedOn w:val="Normal"/>
    <w:rsid w:val="009F67F2"/>
    <w:pPr>
      <w:jc w:val="center"/>
    </w:pPr>
    <w:rPr>
      <w:rFonts w:asciiTheme="majorHAnsi" w:hAnsiTheme="majorHAnsi"/>
      <w:bCs/>
      <w:sz w:val="48"/>
      <w:szCs w:val="20"/>
      <w:lang w:val="en-US" w:eastAsia="en-US"/>
    </w:rPr>
  </w:style>
  <w:style w:type="paragraph" w:customStyle="1" w:styleId="Dates">
    <w:name w:val="Dates"/>
    <w:basedOn w:val="Normal"/>
    <w:rsid w:val="009F67F2"/>
    <w:rPr>
      <w:rFonts w:asciiTheme="minorHAnsi" w:hAnsiTheme="minorHAnsi" w:cs="Arial"/>
      <w:szCs w:val="20"/>
      <w:lang w:val="en-US" w:eastAsia="en-US"/>
    </w:rPr>
  </w:style>
  <w:style w:type="paragraph" w:customStyle="1" w:styleId="Weekdays">
    <w:name w:val="Weekdays"/>
    <w:basedOn w:val="Normal"/>
    <w:rsid w:val="009F67F2"/>
    <w:pPr>
      <w:jc w:val="center"/>
    </w:pPr>
    <w:rPr>
      <w:rFonts w:asciiTheme="majorHAnsi" w:hAnsiTheme="majorHAnsi"/>
      <w:b/>
      <w:spacing w:val="1"/>
      <w:sz w:val="16"/>
      <w:szCs w:val="16"/>
      <w:lang w:val="en-US" w:eastAsia="en-US"/>
    </w:rPr>
  </w:style>
  <w:style w:type="paragraph" w:customStyle="1" w:styleId="Reference2">
    <w:name w:val="Reference_2"/>
    <w:basedOn w:val="Normal"/>
    <w:qFormat/>
    <w:rsid w:val="0069249F"/>
    <w:pPr>
      <w:spacing w:before="160"/>
    </w:pPr>
    <w:rPr>
      <w:i/>
      <w:sz w:val="18"/>
    </w:rPr>
  </w:style>
  <w:style w:type="paragraph" w:customStyle="1" w:styleId="StyleSAIDEHeading1Left0cmHanging127cm">
    <w:name w:val="Style SAIDE Heading 1 + Left:  0 cm Hanging:  1.27 cm"/>
    <w:basedOn w:val="Normal"/>
    <w:rsid w:val="00BE4AC7"/>
    <w:pPr>
      <w:keepNext/>
      <w:spacing w:before="480" w:after="240"/>
      <w:ind w:left="720" w:hanging="720"/>
      <w:jc w:val="left"/>
    </w:pPr>
    <w:rPr>
      <w:rFonts w:ascii="Garamond" w:hAnsi="Garamond"/>
      <w:b/>
      <w:bCs/>
      <w:caps/>
      <w:sz w:val="32"/>
    </w:rPr>
  </w:style>
  <w:style w:type="paragraph" w:customStyle="1" w:styleId="Style1">
    <w:name w:val="Style1"/>
    <w:basedOn w:val="Title"/>
    <w:next w:val="SectionHeading"/>
    <w:rsid w:val="00BE4AC7"/>
    <w:pPr>
      <w:jc w:val="center"/>
    </w:pPr>
    <w:rPr>
      <w:rFonts w:ascii="Bradley Hand ITC" w:hAnsi="Bradley Hand ITC"/>
      <w:b/>
      <w:sz w:val="48"/>
      <w:szCs w:val="48"/>
    </w:rPr>
  </w:style>
  <w:style w:type="character" w:customStyle="1" w:styleId="traits1">
    <w:name w:val="traits1"/>
    <w:basedOn w:val="DefaultParagraphFont"/>
    <w:rsid w:val="00BC56F4"/>
    <w:rPr>
      <w:b/>
      <w:bCs/>
      <w:sz w:val="27"/>
      <w:szCs w:val="27"/>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4.xml"/><Relationship Id="rId47" Type="http://schemas.openxmlformats.org/officeDocument/2006/relationships/printerSettings" Target="printerSettings/printerSettings2.bin"/><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image" Target="media/image6.jpeg"/><Relationship Id="rId21" Type="http://schemas.openxmlformats.org/officeDocument/2006/relationships/hyperlink" Target="http://www.charactercountsmidshore.org" TargetMode="External"/><Relationship Id="rId22" Type="http://schemas.openxmlformats.org/officeDocument/2006/relationships/hyperlink" Target="http://www.livingvalues.net" TargetMode="External"/><Relationship Id="rId23" Type="http://schemas.openxmlformats.org/officeDocument/2006/relationships/hyperlink" Target="http://www.goodcharacter.com/YCC/BeingResponsible.html" TargetMode="External"/><Relationship Id="rId24" Type="http://schemas.openxmlformats.org/officeDocument/2006/relationships/hyperlink" Target="http://www.itstartswithyou.co.za" TargetMode="External"/><Relationship Id="rId25" Type="http://schemas.openxmlformats.org/officeDocument/2006/relationships/hyperlink" Target="http://www.brandsouthafrica.com/home/index.php" TargetMode="External"/><Relationship Id="rId26" Type="http://schemas.openxmlformats.org/officeDocument/2006/relationships/hyperlink" Target="http://www.sagoodnews.co.za/fast_facts_and_quick_stats/index.html" TargetMode="External"/><Relationship Id="rId27" Type="http://schemas.openxmlformats.org/officeDocument/2006/relationships/hyperlink" Target="http://www.forgood.co.za/monthly_action/Pages/July5th.aspx" TargetMode="External"/><Relationship Id="rId28" Type="http://schemas.openxmlformats.org/officeDocument/2006/relationships/hyperlink" Target="http://www.itstartswithyou.co.za/index.php/safety/index.html" TargetMode="External"/><Relationship Id="rId29" Type="http://schemas.openxmlformats.org/officeDocument/2006/relationships/hyperlink" Target="http://www.forgood.co.za/dogood/beingsafe/goodresources/Pages/default.as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forgood.co.za/news/july05/Pages/default.aspx" TargetMode="External"/><Relationship Id="rId31" Type="http://schemas.openxmlformats.org/officeDocument/2006/relationships/hyperlink" Target="http://www.forgood.co.za/news/public%20spaces/Pages/default.aspx" TargetMode="External"/><Relationship Id="rId32" Type="http://schemas.openxmlformats.org/officeDocument/2006/relationships/hyperlink" Target="http://www.itstartswithyou.co.za/index.php/environment/index.html" TargetMode="External"/><Relationship Id="rId9"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header" Target="header2.xml"/><Relationship Id="rId33" Type="http://schemas.openxmlformats.org/officeDocument/2006/relationships/hyperlink" Target="http://charactered.net/main/traits.asp" TargetMode="External"/><Relationship Id="rId34" Type="http://schemas.openxmlformats.org/officeDocument/2006/relationships/hyperlink" Target="http://www.wcpss.net/news/poston/character_education/character_ed_traits.html" TargetMode="External"/><Relationship Id="rId35" Type="http://schemas.openxmlformats.org/officeDocument/2006/relationships/hyperlink" Target="http://www.cameron-brooks.com/TipPDFS/Updated/ProfessionalIntegrity.pdf%20on%2013%20January%202009" TargetMode="External"/><Relationship Id="rId36" Type="http://schemas.openxmlformats.org/officeDocument/2006/relationships/hyperlink" Target="http://www.goodcharacter.com/pp/trustworthiness.html" TargetMode="External"/><Relationship Id="rId10" Type="http://schemas.openxmlformats.org/officeDocument/2006/relationships/footer" Target="footer2.xml"/><Relationship Id="rId11" Type="http://schemas.openxmlformats.org/officeDocument/2006/relationships/printerSettings" Target="printerSettings/printerSettings1.bin"/><Relationship Id="rId12" Type="http://schemas.openxmlformats.org/officeDocument/2006/relationships/image" Target="media/image4.jpeg"/><Relationship Id="rId13" Type="http://schemas.openxmlformats.org/officeDocument/2006/relationships/hyperlink" Target="http://charactered.net/main/traits.asp" TargetMode="External"/><Relationship Id="rId14" Type="http://schemas.openxmlformats.org/officeDocument/2006/relationships/hyperlink" Target="http://www.wcpss.net/news/poston/character_education/character_ed_traits.html" TargetMode="External"/><Relationship Id="rId15" Type="http://schemas.openxmlformats.org/officeDocument/2006/relationships/image" Target="media/image5.jpeg"/><Relationship Id="rId16" Type="http://schemas.openxmlformats.org/officeDocument/2006/relationships/hyperlink" Target="http://www.mg.co.za/article/2009-03-11-local-leaders-behind-xenophobic-attacks" TargetMode="External"/><Relationship Id="rId17" Type="http://schemas.openxmlformats.org/officeDocument/2006/relationships/hyperlink" Target="http://www.goodcharacter.com/pp/trustworthiness.html" TargetMode="External"/><Relationship Id="rId18" Type="http://schemas.openxmlformats.org/officeDocument/2006/relationships/hyperlink" Target="http://www.jerseycharacter.org/downloads/Trustworthiness%20Quotes.pdf" TargetMode="External"/><Relationship Id="rId19" Type="http://schemas.openxmlformats.org/officeDocument/2006/relationships/hyperlink" Target="http://charactercounts.chaves.nm.us/trustworthiness.htm" TargetMode="External"/><Relationship Id="rId37" Type="http://schemas.openxmlformats.org/officeDocument/2006/relationships/hyperlink" Target="http://www.jerseycharacter.org/downloads/Trustworthiness%20Quotes.pdf" TargetMode="External"/><Relationship Id="rId38" Type="http://schemas.openxmlformats.org/officeDocument/2006/relationships/hyperlink" Target="http://charactercounts.chaves.nm.us/trustworthiness.htm%20on%2018%20January%202009" TargetMode="External"/><Relationship Id="rId39" Type="http://schemas.openxmlformats.org/officeDocument/2006/relationships/hyperlink" Target="http://www.livingvalues.net" TargetMode="External"/><Relationship Id="rId40" Type="http://schemas.openxmlformats.org/officeDocument/2006/relationships/hyperlink" Target="http://www.goodcharacter.com/YCC/BeingResponsible.html" TargetMode="External"/><Relationship Id="rId41" Type="http://schemas.openxmlformats.org/officeDocument/2006/relationships/hyperlink" Target="http://www.forcharacter.com/parentguide.html" TargetMode="External"/><Relationship Id="rId42" Type="http://schemas.openxmlformats.org/officeDocument/2006/relationships/hyperlink" Target="http://www.itstartswithyou.co.za" TargetMode="External"/><Relationship Id="rId43" Type="http://schemas.openxmlformats.org/officeDocument/2006/relationships/hyperlink" Target="http://www.brandsouthafrica.com/home/index.php" TargetMode="External"/><Relationship Id="rId44" Type="http://schemas.openxmlformats.org/officeDocument/2006/relationships/hyperlink" Target="http://www.heartlines.co.za" TargetMode="External"/><Relationship Id="rId4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41D3-E40C-9B43-BAC6-E4D20748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Pages>
  <Words>3526</Words>
  <Characters>20099</Characters>
  <Application>Microsoft Word 12.1.0</Application>
  <DocSecurity>0</DocSecurity>
  <Lines>167</Lines>
  <Paragraphs>40</Paragraphs>
  <ScaleCrop>false</ScaleCrop>
  <LinksUpToDate>false</LinksUpToDate>
  <CharactersWithSpaces>24682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Randell</dc:creator>
  <cp:keywords/>
  <cp:lastModifiedBy>Michelle Randell</cp:lastModifiedBy>
  <cp:revision>10</cp:revision>
  <cp:lastPrinted>2011-06-26T15:17:00Z</cp:lastPrinted>
  <dcterms:created xsi:type="dcterms:W3CDTF">2011-06-26T17:44:00Z</dcterms:created>
  <dcterms:modified xsi:type="dcterms:W3CDTF">2011-06-26T19:00:00Z</dcterms:modified>
</cp:coreProperties>
</file>