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32783F"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9070C5">
        <w:rPr>
          <w:rFonts w:eastAsia="Times New Roman" w:cs="Times New Roman"/>
          <w:b/>
          <w:iCs/>
          <w:sz w:val="44"/>
          <w:szCs w:val="44"/>
          <w:lang w:eastAsia="en-ZA"/>
        </w:rPr>
        <w:t xml:space="preserve">Career Profile: </w:t>
      </w:r>
      <w:r w:rsidR="00744443">
        <w:rPr>
          <w:rFonts w:eastAsia="Times New Roman" w:cs="Times New Roman"/>
          <w:b/>
          <w:iCs/>
          <w:sz w:val="44"/>
          <w:szCs w:val="44"/>
          <w:lang w:eastAsia="en-ZA"/>
        </w:rPr>
        <w:t>Mining Engineer</w:t>
      </w:r>
    </w:p>
    <w:p w:rsidR="00744443" w:rsidRDefault="00744443" w:rsidP="00744443">
      <w:r>
        <w:t>Mining engineers plan, design, construct, manage and operate mines and the facilities that are used to extract raw materials from the earth. They are responsible for the economic and safe operation of mines. Mining engineers are expected to have expertise in engineering, specialist mining knowledge, management skills, people skills, and a sound grasp of financial and business principles.</w:t>
      </w:r>
    </w:p>
    <w:p w:rsidR="00744443" w:rsidRDefault="00744443" w:rsidP="00744443">
      <w:r>
        <w:t>The components of mining operations include drilling, blasting, loading of the ore, transportation of ore, waste and supplies, ventilation and refrigeration, ground support and pumping water. A mining engineer doesn’t operate in isolation but is supported by a team of other experts when deciding how to optimally mine an ore deposit, design an entire operation and integrate and coordinate the mining effort so that it runs with clockwork precision.</w:t>
      </w:r>
    </w:p>
    <w:p w:rsidR="00744443" w:rsidRDefault="00744443" w:rsidP="00744443">
      <w:r>
        <w:t>Different minerals demand specific mining approaches and there are also various types of mining. The two principal types are underground and open cast mining, each of which has its own disciplines and challenges. South Africa has specialist expertise in deep level mining which introduces additional challenges for the mining engineer.</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744443" w:rsidRDefault="00744443" w:rsidP="00DB1D65">
      <w:pPr>
        <w:spacing w:before="100" w:beforeAutospacing="1" w:after="100" w:afterAutospacing="1" w:line="240" w:lineRule="auto"/>
        <w:outlineLvl w:val="1"/>
      </w:pPr>
      <w:r>
        <w:t xml:space="preserve">For a career in mining engineering students are advised to select Science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744443" w:rsidRPr="00744443" w:rsidRDefault="00744443" w:rsidP="00744443">
      <w:pPr>
        <w:pStyle w:val="NormalWeb"/>
        <w:rPr>
          <w:rFonts w:ascii="Georgia" w:hAnsi="Georgia"/>
        </w:rPr>
      </w:pPr>
      <w:r w:rsidRPr="00744443">
        <w:rPr>
          <w:rStyle w:val="Strong"/>
          <w:rFonts w:ascii="Georgia" w:hAnsi="Georgia"/>
        </w:rPr>
        <w:t>Bachelor of Engineering (Mining engineering) BEng (Mining)(4 years) - University of Pretoria</w:t>
      </w:r>
      <w:r w:rsidRPr="00744443">
        <w:rPr>
          <w:rFonts w:ascii="Georgia" w:hAnsi="Georgia"/>
        </w:rPr>
        <w:t xml:space="preserve"> </w:t>
      </w:r>
    </w:p>
    <w:p w:rsidR="00744443" w:rsidRPr="00744443" w:rsidRDefault="00744443" w:rsidP="00744443">
      <w:pPr>
        <w:pStyle w:val="NormalWeb"/>
        <w:rPr>
          <w:rFonts w:ascii="Georgia" w:hAnsi="Georgia"/>
        </w:rPr>
      </w:pPr>
      <w:r w:rsidRPr="00744443">
        <w:rPr>
          <w:rStyle w:val="Strong"/>
          <w:rFonts w:ascii="Georgia" w:hAnsi="Georgia"/>
        </w:rPr>
        <w:t>Bachelor of Science (Engineering)</w:t>
      </w:r>
      <w:r w:rsidRPr="00744443">
        <w:rPr>
          <w:rFonts w:ascii="Georgia" w:hAnsi="Georgia"/>
        </w:rPr>
        <w:t xml:space="preserve"> in Mining Engineering - BSc (Eng) in Mining Engineering (4 years) University of the Witwatersrand </w:t>
      </w:r>
    </w:p>
    <w:p w:rsidR="00744443" w:rsidRPr="00744443" w:rsidRDefault="00744443" w:rsidP="00744443">
      <w:pPr>
        <w:pStyle w:val="NormalWeb"/>
        <w:rPr>
          <w:rFonts w:ascii="Georgia" w:hAnsi="Georgia"/>
        </w:rPr>
      </w:pPr>
      <w:r w:rsidRPr="00744443">
        <w:rPr>
          <w:rFonts w:ascii="Georgia" w:hAnsi="Georgia"/>
          <w:b/>
          <w:bCs/>
        </w:rPr>
        <w:t>Offered at:</w:t>
      </w:r>
      <w:r w:rsidRPr="00744443">
        <w:rPr>
          <w:rFonts w:ascii="Georgia" w:hAnsi="Georgia"/>
        </w:rPr>
        <w:t xml:space="preserve"> </w:t>
      </w:r>
    </w:p>
    <w:p w:rsidR="00744443" w:rsidRDefault="00986EA2" w:rsidP="00744443">
      <w:pPr>
        <w:numPr>
          <w:ilvl w:val="0"/>
          <w:numId w:val="7"/>
        </w:numPr>
        <w:spacing w:before="100" w:beforeAutospacing="1" w:after="100" w:afterAutospacing="1" w:line="240" w:lineRule="auto"/>
      </w:pPr>
      <w:hyperlink r:id="rId8" w:tgtFrame="_blank" w:history="1">
        <w:r w:rsidR="00744443">
          <w:rPr>
            <w:rStyle w:val="Hyperlink"/>
          </w:rPr>
          <w:t>University of Pretoria</w:t>
        </w:r>
      </w:hyperlink>
      <w:r w:rsidR="00744443">
        <w:rPr>
          <w:rStyle w:val="FootnoteReference"/>
        </w:rPr>
        <w:footnoteReference w:id="1"/>
      </w:r>
      <w:r w:rsidR="00744443">
        <w:t xml:space="preserve"> (Department of Mining Engineering)</w:t>
      </w:r>
    </w:p>
    <w:p w:rsidR="00744443" w:rsidRDefault="00986EA2" w:rsidP="00744443">
      <w:pPr>
        <w:numPr>
          <w:ilvl w:val="0"/>
          <w:numId w:val="7"/>
        </w:numPr>
        <w:spacing w:before="100" w:beforeAutospacing="1" w:after="100" w:afterAutospacing="1" w:line="240" w:lineRule="auto"/>
      </w:pPr>
      <w:hyperlink r:id="rId9" w:tgtFrame="_blank" w:history="1">
        <w:r w:rsidR="00744443">
          <w:rPr>
            <w:rStyle w:val="Hyperlink"/>
          </w:rPr>
          <w:t>University of the Witwatersrand</w:t>
        </w:r>
      </w:hyperlink>
      <w:r w:rsidR="00744443">
        <w:rPr>
          <w:rStyle w:val="FootnoteReference"/>
        </w:rPr>
        <w:footnoteReference w:id="2"/>
      </w:r>
      <w:r w:rsidR="00744443">
        <w:t xml:space="preserve"> (School of Mining Engineering )</w:t>
      </w:r>
    </w:p>
    <w:p w:rsidR="00744443" w:rsidRDefault="009070C5" w:rsidP="00744443">
      <w:r>
        <w:lastRenderedPageBreak/>
        <w:br/>
      </w:r>
      <w:r w:rsidR="00744443">
        <w:t xml:space="preserve">Students who prefer a more practical approach can enrol for programmes to qualify in mining engineering at BTechnology and Diploma levels. Specializations are offered in these programmes.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744443" w:rsidRPr="00744443" w:rsidRDefault="00744443" w:rsidP="00744443">
      <w:pPr>
        <w:pStyle w:val="NormalWeb"/>
        <w:rPr>
          <w:rFonts w:ascii="Georgia" w:hAnsi="Georgia"/>
        </w:rPr>
      </w:pPr>
      <w:r w:rsidRPr="00744443">
        <w:rPr>
          <w:rFonts w:ascii="Georgia" w:hAnsi="Georgia"/>
        </w:rPr>
        <w:t xml:space="preserve">The </w:t>
      </w:r>
      <w:r w:rsidRPr="00744443">
        <w:rPr>
          <w:rStyle w:val="Strong"/>
          <w:rFonts w:ascii="Georgia" w:hAnsi="Georgia"/>
        </w:rPr>
        <w:t>National Diploma</w:t>
      </w:r>
      <w:r w:rsidRPr="00744443">
        <w:rPr>
          <w:rFonts w:ascii="Georgia" w:hAnsi="Georgia"/>
        </w:rPr>
        <w:t xml:space="preserve"> is a three year course which includes guided practical experience. The diploma is a pre-requisite for admission to a </w:t>
      </w:r>
      <w:r w:rsidRPr="00744443">
        <w:rPr>
          <w:rFonts w:ascii="Georgia" w:hAnsi="Georgia"/>
          <w:b/>
          <w:bCs/>
        </w:rPr>
        <w:t>Bachelor of Technology - BTech.</w:t>
      </w:r>
      <w:r w:rsidRPr="00744443">
        <w:rPr>
          <w:rFonts w:ascii="Georgia" w:hAnsi="Georgia"/>
        </w:rPr>
        <w:t xml:space="preserve"> </w:t>
      </w:r>
    </w:p>
    <w:p w:rsidR="00744443" w:rsidRPr="00744443" w:rsidRDefault="00744443" w:rsidP="00744443">
      <w:pPr>
        <w:pStyle w:val="NormalWeb"/>
        <w:rPr>
          <w:rFonts w:ascii="Georgia" w:hAnsi="Georgia"/>
        </w:rPr>
      </w:pPr>
      <w:r w:rsidRPr="00744443">
        <w:rPr>
          <w:rFonts w:ascii="Georgia" w:hAnsi="Georgia"/>
          <w:b/>
          <w:bCs/>
        </w:rPr>
        <w:t>Offered at:</w:t>
      </w:r>
      <w:r w:rsidRPr="00744443">
        <w:rPr>
          <w:rFonts w:ascii="Georgia" w:hAnsi="Georgia"/>
        </w:rPr>
        <w:t xml:space="preserve"> </w:t>
      </w:r>
    </w:p>
    <w:p w:rsidR="00744443" w:rsidRPr="00744443" w:rsidRDefault="00986EA2" w:rsidP="00744443">
      <w:pPr>
        <w:numPr>
          <w:ilvl w:val="0"/>
          <w:numId w:val="8"/>
        </w:numPr>
        <w:spacing w:before="100" w:beforeAutospacing="1" w:after="100" w:afterAutospacing="1" w:line="240" w:lineRule="auto"/>
      </w:pPr>
      <w:hyperlink r:id="rId10" w:tgtFrame="_blank" w:history="1">
        <w:r w:rsidR="00744443" w:rsidRPr="00744443">
          <w:rPr>
            <w:rStyle w:val="Hyperlink"/>
          </w:rPr>
          <w:t>University of Johannesburg</w:t>
        </w:r>
      </w:hyperlink>
      <w:r w:rsidR="00744443">
        <w:rPr>
          <w:rStyle w:val="FootnoteReference"/>
        </w:rPr>
        <w:footnoteReference w:id="3"/>
      </w:r>
      <w:r w:rsidR="00744443" w:rsidRPr="00744443">
        <w:t xml:space="preserve"> (Department of Mining Engineering)</w:t>
      </w:r>
    </w:p>
    <w:p w:rsidR="00744443" w:rsidRPr="00744443" w:rsidRDefault="00986EA2" w:rsidP="00744443">
      <w:pPr>
        <w:numPr>
          <w:ilvl w:val="0"/>
          <w:numId w:val="8"/>
        </w:numPr>
        <w:spacing w:before="100" w:beforeAutospacing="1" w:after="100" w:afterAutospacing="1" w:line="240" w:lineRule="auto"/>
      </w:pPr>
      <w:hyperlink r:id="rId11" w:tgtFrame="_blank" w:history="1">
        <w:r w:rsidR="00744443" w:rsidRPr="00744443">
          <w:rPr>
            <w:rStyle w:val="Hyperlink"/>
          </w:rPr>
          <w:t>UNISA</w:t>
        </w:r>
      </w:hyperlink>
      <w:r w:rsidR="00744443">
        <w:rPr>
          <w:rStyle w:val="FootnoteReference"/>
        </w:rPr>
        <w:footnoteReference w:id="4"/>
      </w:r>
      <w:r w:rsidR="00744443" w:rsidRPr="00744443">
        <w:t xml:space="preserve"> (College of Science, Engineering and Technology)</w:t>
      </w:r>
    </w:p>
    <w:p w:rsidR="00744443" w:rsidRPr="00744443" w:rsidRDefault="00744443" w:rsidP="00744443">
      <w:pPr>
        <w:pStyle w:val="NormalWeb"/>
        <w:rPr>
          <w:rFonts w:ascii="Georgia" w:hAnsi="Georgia"/>
        </w:rPr>
      </w:pPr>
      <w:r w:rsidRPr="00744443">
        <w:rPr>
          <w:rFonts w:ascii="Georgia" w:hAnsi="Georgia"/>
          <w:b/>
          <w:bCs/>
        </w:rPr>
        <w:t>Specializations offered:</w:t>
      </w:r>
      <w:r w:rsidRPr="00744443">
        <w:rPr>
          <w:rFonts w:ascii="Georgia" w:hAnsi="Georgia"/>
        </w:rPr>
        <w:t xml:space="preserve"> </w:t>
      </w:r>
    </w:p>
    <w:p w:rsidR="00744443" w:rsidRPr="00744443" w:rsidRDefault="00744443" w:rsidP="00744443">
      <w:pPr>
        <w:pStyle w:val="NormalWeb"/>
        <w:rPr>
          <w:rFonts w:ascii="Georgia" w:hAnsi="Georgia"/>
        </w:rPr>
      </w:pPr>
      <w:r w:rsidRPr="00744443">
        <w:rPr>
          <w:rFonts w:ascii="Georgia" w:hAnsi="Georgia"/>
        </w:rPr>
        <w:t xml:space="preserve">There are some National Diplomas and BTech degrees to consider. </w:t>
      </w:r>
    </w:p>
    <w:p w:rsidR="00744443" w:rsidRPr="00744443" w:rsidRDefault="00744443" w:rsidP="00744443">
      <w:pPr>
        <w:pStyle w:val="Heading3"/>
        <w:rPr>
          <w:rFonts w:ascii="Georgia" w:hAnsi="Georgia"/>
        </w:rPr>
      </w:pPr>
      <w:r w:rsidRPr="00744443">
        <w:rPr>
          <w:rFonts w:ascii="Georgia" w:hAnsi="Georgia"/>
        </w:rPr>
        <w:t>University of Johannesburg</w:t>
      </w:r>
    </w:p>
    <w:p w:rsidR="00744443" w:rsidRPr="00744443" w:rsidRDefault="00744443" w:rsidP="00744443">
      <w:r w:rsidRPr="00744443">
        <w:rPr>
          <w:b/>
          <w:bCs/>
        </w:rPr>
        <w:t>National Diploma:</w:t>
      </w:r>
      <w:r w:rsidRPr="00744443">
        <w:t xml:space="preserve"> Mining engineering</w:t>
      </w:r>
      <w:r w:rsidRPr="00744443">
        <w:br/>
      </w:r>
      <w:r w:rsidRPr="00744443">
        <w:rPr>
          <w:b/>
          <w:bCs/>
        </w:rPr>
        <w:t>BTech:</w:t>
      </w:r>
      <w:r w:rsidRPr="00744443">
        <w:t xml:space="preserve"> Mining engineering </w:t>
      </w:r>
    </w:p>
    <w:p w:rsidR="00744443" w:rsidRPr="00744443" w:rsidRDefault="00744443" w:rsidP="00744443">
      <w:pPr>
        <w:pStyle w:val="Heading3"/>
        <w:rPr>
          <w:rFonts w:ascii="Georgia" w:hAnsi="Georgia"/>
        </w:rPr>
      </w:pPr>
      <w:r w:rsidRPr="00744443">
        <w:rPr>
          <w:rFonts w:ascii="Georgia" w:hAnsi="Georgia"/>
        </w:rPr>
        <w:t>UNISA</w:t>
      </w:r>
    </w:p>
    <w:p w:rsidR="00744443" w:rsidRPr="00744443" w:rsidRDefault="00744443" w:rsidP="00744443">
      <w:r w:rsidRPr="00744443">
        <w:rPr>
          <w:b/>
          <w:bCs/>
        </w:rPr>
        <w:t>National Diploma:</w:t>
      </w:r>
      <w:r w:rsidRPr="00744443">
        <w:t xml:space="preserve"> Mining engineering Surface mining</w:t>
      </w:r>
      <w:r w:rsidRPr="00744443">
        <w:br/>
      </w:r>
      <w:r w:rsidRPr="00744443">
        <w:rPr>
          <w:b/>
          <w:bCs/>
        </w:rPr>
        <w:t>BTech:</w:t>
      </w:r>
      <w:r w:rsidRPr="00744443">
        <w:t xml:space="preserve"> Mining engineering </w:t>
      </w:r>
    </w:p>
    <w:p w:rsidR="00744443" w:rsidRPr="0032783F" w:rsidRDefault="00744443" w:rsidP="00744443">
      <w:pPr>
        <w:pStyle w:val="Heading2"/>
        <w:rPr>
          <w:rFonts w:ascii="Georgia" w:hAnsi="Georgia"/>
          <w:b w:val="0"/>
        </w:rPr>
      </w:pPr>
      <w:r w:rsidRPr="0032783F">
        <w:rPr>
          <w:rFonts w:ascii="Georgia" w:hAnsi="Georgia"/>
          <w:b w:val="0"/>
        </w:rPr>
        <w:t>Admission requirements</w:t>
      </w:r>
    </w:p>
    <w:p w:rsidR="00744443" w:rsidRDefault="00744443" w:rsidP="00744443">
      <w: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744443" w:rsidRDefault="00744443" w:rsidP="00744443">
      <w:r>
        <w:t>Here are some of the possible employers:</w:t>
      </w:r>
    </w:p>
    <w:p w:rsidR="00744443" w:rsidRDefault="00986EA2" w:rsidP="00744443">
      <w:pPr>
        <w:numPr>
          <w:ilvl w:val="0"/>
          <w:numId w:val="9"/>
        </w:numPr>
        <w:spacing w:before="100" w:beforeAutospacing="1" w:after="100" w:afterAutospacing="1" w:line="240" w:lineRule="auto"/>
      </w:pPr>
      <w:hyperlink r:id="rId12" w:tgtFrame="_blank" w:history="1">
        <w:r w:rsidR="00744443">
          <w:rPr>
            <w:rStyle w:val="Hyperlink"/>
          </w:rPr>
          <w:t>Anglo American Corporation Limited</w:t>
        </w:r>
      </w:hyperlink>
      <w:r w:rsidR="00744443">
        <w:rPr>
          <w:rStyle w:val="FootnoteReference"/>
        </w:rPr>
        <w:footnoteReference w:id="5"/>
      </w:r>
    </w:p>
    <w:p w:rsidR="00744443" w:rsidRDefault="00986EA2" w:rsidP="00744443">
      <w:pPr>
        <w:numPr>
          <w:ilvl w:val="0"/>
          <w:numId w:val="9"/>
        </w:numPr>
        <w:spacing w:before="100" w:beforeAutospacing="1" w:after="100" w:afterAutospacing="1" w:line="240" w:lineRule="auto"/>
      </w:pPr>
      <w:hyperlink r:id="rId13" w:tgtFrame="_blank" w:history="1">
        <w:r w:rsidR="00744443">
          <w:rPr>
            <w:rStyle w:val="Hyperlink"/>
          </w:rPr>
          <w:t>AngloGold Ashanti</w:t>
        </w:r>
      </w:hyperlink>
      <w:r w:rsidR="00744443">
        <w:rPr>
          <w:rStyle w:val="FootnoteReference"/>
        </w:rPr>
        <w:footnoteReference w:id="6"/>
      </w:r>
    </w:p>
    <w:p w:rsidR="00744443" w:rsidRDefault="00986EA2" w:rsidP="00744443">
      <w:pPr>
        <w:numPr>
          <w:ilvl w:val="0"/>
          <w:numId w:val="9"/>
        </w:numPr>
        <w:spacing w:before="100" w:beforeAutospacing="1" w:after="100" w:afterAutospacing="1" w:line="240" w:lineRule="auto"/>
      </w:pPr>
      <w:hyperlink r:id="rId14" w:tgtFrame="_blank" w:history="1">
        <w:r w:rsidR="00744443">
          <w:rPr>
            <w:rStyle w:val="Hyperlink"/>
          </w:rPr>
          <w:t>Anglo Platinum</w:t>
        </w:r>
      </w:hyperlink>
    </w:p>
    <w:p w:rsidR="00744443" w:rsidRDefault="00744443" w:rsidP="00744443">
      <w:pPr>
        <w:spacing w:before="100" w:beforeAutospacing="1" w:after="100" w:afterAutospacing="1" w:line="240" w:lineRule="auto"/>
        <w:ind w:left="720"/>
      </w:pPr>
    </w:p>
    <w:p w:rsidR="00744443" w:rsidRDefault="00986EA2" w:rsidP="00744443">
      <w:pPr>
        <w:numPr>
          <w:ilvl w:val="0"/>
          <w:numId w:val="9"/>
        </w:numPr>
        <w:spacing w:before="100" w:beforeAutospacing="1" w:after="100" w:afterAutospacing="1" w:line="240" w:lineRule="auto"/>
      </w:pPr>
      <w:hyperlink r:id="rId15" w:tgtFrame="_blank" w:history="1">
        <w:r w:rsidR="00744443">
          <w:rPr>
            <w:rStyle w:val="Hyperlink"/>
          </w:rPr>
          <w:t>BHP Billiton</w:t>
        </w:r>
      </w:hyperlink>
      <w:r w:rsidR="00744443">
        <w:rPr>
          <w:rStyle w:val="FootnoteReference"/>
        </w:rPr>
        <w:footnoteReference w:id="7"/>
      </w:r>
    </w:p>
    <w:p w:rsidR="00744443" w:rsidRDefault="00986EA2" w:rsidP="00744443">
      <w:pPr>
        <w:numPr>
          <w:ilvl w:val="0"/>
          <w:numId w:val="9"/>
        </w:numPr>
        <w:spacing w:before="100" w:beforeAutospacing="1" w:after="100" w:afterAutospacing="1" w:line="240" w:lineRule="auto"/>
      </w:pPr>
      <w:hyperlink r:id="rId16" w:tgtFrame="_blank" w:history="1">
        <w:r w:rsidR="00744443">
          <w:rPr>
            <w:rStyle w:val="Hyperlink"/>
          </w:rPr>
          <w:t>De Beers Consolidated Mines</w:t>
        </w:r>
      </w:hyperlink>
      <w:r w:rsidR="00744443">
        <w:rPr>
          <w:rStyle w:val="FootnoteReference"/>
        </w:rPr>
        <w:footnoteReference w:id="8"/>
      </w:r>
    </w:p>
    <w:p w:rsidR="00744443" w:rsidRDefault="00986EA2" w:rsidP="00744443">
      <w:pPr>
        <w:numPr>
          <w:ilvl w:val="0"/>
          <w:numId w:val="9"/>
        </w:numPr>
        <w:spacing w:before="100" w:beforeAutospacing="1" w:after="100" w:afterAutospacing="1" w:line="240" w:lineRule="auto"/>
      </w:pPr>
      <w:hyperlink r:id="rId17" w:tgtFrame="_blank" w:history="1">
        <w:r w:rsidR="00744443">
          <w:rPr>
            <w:rStyle w:val="Hyperlink"/>
          </w:rPr>
          <w:t>Durban Roodepoort Deep</w:t>
        </w:r>
      </w:hyperlink>
      <w:r w:rsidR="00744443">
        <w:rPr>
          <w:rStyle w:val="FootnoteReference"/>
        </w:rPr>
        <w:footnoteReference w:id="9"/>
      </w:r>
    </w:p>
    <w:p w:rsidR="00744443" w:rsidRDefault="00986EA2" w:rsidP="00744443">
      <w:pPr>
        <w:numPr>
          <w:ilvl w:val="0"/>
          <w:numId w:val="9"/>
        </w:numPr>
        <w:spacing w:before="100" w:beforeAutospacing="1" w:after="100" w:afterAutospacing="1" w:line="240" w:lineRule="auto"/>
      </w:pPr>
      <w:hyperlink r:id="rId18" w:tgtFrame="_blank" w:history="1">
        <w:r w:rsidR="00744443">
          <w:rPr>
            <w:rStyle w:val="Hyperlink"/>
          </w:rPr>
          <w:t>Gold Fields Limited</w:t>
        </w:r>
      </w:hyperlink>
      <w:r w:rsidR="00744443">
        <w:rPr>
          <w:rStyle w:val="FootnoteReference"/>
        </w:rPr>
        <w:footnoteReference w:id="10"/>
      </w:r>
    </w:p>
    <w:p w:rsidR="00744443" w:rsidRDefault="00986EA2" w:rsidP="00744443">
      <w:pPr>
        <w:numPr>
          <w:ilvl w:val="0"/>
          <w:numId w:val="9"/>
        </w:numPr>
        <w:spacing w:before="100" w:beforeAutospacing="1" w:after="100" w:afterAutospacing="1" w:line="240" w:lineRule="auto"/>
      </w:pPr>
      <w:hyperlink r:id="rId19" w:tgtFrame="_blank" w:history="1">
        <w:r w:rsidR="00744443">
          <w:rPr>
            <w:rStyle w:val="Hyperlink"/>
          </w:rPr>
          <w:t>Harmony Gold</w:t>
        </w:r>
      </w:hyperlink>
      <w:r w:rsidR="00744443">
        <w:rPr>
          <w:rStyle w:val="FootnoteReference"/>
        </w:rPr>
        <w:footnoteReference w:id="11"/>
      </w:r>
    </w:p>
    <w:p w:rsidR="00744443" w:rsidRDefault="00986EA2" w:rsidP="00744443">
      <w:pPr>
        <w:numPr>
          <w:ilvl w:val="0"/>
          <w:numId w:val="9"/>
        </w:numPr>
        <w:spacing w:before="100" w:beforeAutospacing="1" w:after="100" w:afterAutospacing="1" w:line="240" w:lineRule="auto"/>
      </w:pPr>
      <w:hyperlink r:id="rId20" w:tgtFrame="_blank" w:history="1">
        <w:r w:rsidR="00744443">
          <w:rPr>
            <w:rStyle w:val="Hyperlink"/>
          </w:rPr>
          <w:t>Impala Platinum Limited</w:t>
        </w:r>
      </w:hyperlink>
      <w:r w:rsidR="00744443">
        <w:rPr>
          <w:rStyle w:val="FootnoteReference"/>
        </w:rPr>
        <w:footnoteReference w:id="12"/>
      </w:r>
    </w:p>
    <w:p w:rsidR="00744443" w:rsidRDefault="00986EA2" w:rsidP="00744443">
      <w:pPr>
        <w:numPr>
          <w:ilvl w:val="0"/>
          <w:numId w:val="9"/>
        </w:numPr>
        <w:spacing w:before="100" w:beforeAutospacing="1" w:after="100" w:afterAutospacing="1" w:line="240" w:lineRule="auto"/>
      </w:pPr>
      <w:hyperlink r:id="rId21" w:tgtFrame="_blank" w:history="1">
        <w:r w:rsidR="00744443">
          <w:rPr>
            <w:rStyle w:val="Hyperlink"/>
          </w:rPr>
          <w:t>Ingwe Coal Corporation Ltd</w:t>
        </w:r>
      </w:hyperlink>
      <w:r w:rsidR="00744443">
        <w:rPr>
          <w:rStyle w:val="FootnoteReference"/>
        </w:rPr>
        <w:footnoteReference w:id="13"/>
      </w:r>
      <w:r w:rsidR="00744443">
        <w:br/>
        <w:t> </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744443" w:rsidRPr="00DB1D65" w:rsidRDefault="00744443" w:rsidP="00DB1D65">
      <w:pPr>
        <w:spacing w:after="0" w:line="240" w:lineRule="auto"/>
        <w:rPr>
          <w:rFonts w:eastAsia="Times New Roman" w:cs="Times New Roman"/>
          <w:b/>
          <w:sz w:val="40"/>
          <w:szCs w:val="40"/>
          <w:lang w:eastAsia="en-ZA"/>
        </w:rPr>
      </w:pPr>
    </w:p>
    <w:p w:rsidR="00744443" w:rsidRDefault="00744443" w:rsidP="00744443">
      <w:r>
        <w:t>Find out more about engineering in mining and possible careers and courses for mining engineers:</w:t>
      </w:r>
    </w:p>
    <w:p w:rsidR="00744443" w:rsidRDefault="00986EA2" w:rsidP="00744443">
      <w:pPr>
        <w:numPr>
          <w:ilvl w:val="0"/>
          <w:numId w:val="10"/>
        </w:numPr>
        <w:spacing w:before="100" w:beforeAutospacing="1" w:after="100" w:afterAutospacing="1" w:line="240" w:lineRule="auto"/>
      </w:pPr>
      <w:hyperlink r:id="rId22" w:tgtFrame="_blank" w:history="1">
        <w:r w:rsidR="00744443">
          <w:rPr>
            <w:rStyle w:val="Hyperlink"/>
          </w:rPr>
          <w:t>Overview</w:t>
        </w:r>
      </w:hyperlink>
      <w:r w:rsidR="00744443">
        <w:rPr>
          <w:rStyle w:val="FootnoteReference"/>
        </w:rPr>
        <w:footnoteReference w:id="14"/>
      </w:r>
      <w:r w:rsidR="00744443">
        <w:t xml:space="preserve"> of the role of the mining engineer in gold mining.</w:t>
      </w:r>
    </w:p>
    <w:p w:rsidR="00744443" w:rsidRDefault="00986EA2" w:rsidP="00744443">
      <w:pPr>
        <w:numPr>
          <w:ilvl w:val="0"/>
          <w:numId w:val="10"/>
        </w:numPr>
        <w:spacing w:before="100" w:beforeAutospacing="1" w:after="100" w:afterAutospacing="1" w:line="240" w:lineRule="auto"/>
      </w:pPr>
      <w:hyperlink r:id="rId23" w:tgtFrame="_blank" w:history="1">
        <w:r w:rsidR="00744443">
          <w:rPr>
            <w:rStyle w:val="Hyperlink"/>
          </w:rPr>
          <w:t>More in-depth</w:t>
        </w:r>
      </w:hyperlink>
      <w:r w:rsidR="00744443">
        <w:rPr>
          <w:rStyle w:val="FootnoteReference"/>
        </w:rPr>
        <w:footnoteReference w:id="15"/>
      </w:r>
      <w:r w:rsidR="00744443">
        <w:t xml:space="preserve"> view of the job of a mining engineer.</w:t>
      </w:r>
    </w:p>
    <w:p w:rsidR="00744443" w:rsidRDefault="00986EA2" w:rsidP="00744443">
      <w:pPr>
        <w:numPr>
          <w:ilvl w:val="0"/>
          <w:numId w:val="10"/>
        </w:numPr>
        <w:spacing w:before="100" w:beforeAutospacing="1" w:after="100" w:afterAutospacing="1" w:line="240" w:lineRule="auto"/>
      </w:pPr>
      <w:hyperlink r:id="rId24" w:tgtFrame="_blank" w:history="1">
        <w:r w:rsidR="00744443">
          <w:rPr>
            <w:rStyle w:val="Hyperlink"/>
          </w:rPr>
          <w:t>Interesting visuals and diagrams</w:t>
        </w:r>
      </w:hyperlink>
      <w:r w:rsidR="00744443">
        <w:rPr>
          <w:rStyle w:val="FootnoteReference"/>
        </w:rPr>
        <w:footnoteReference w:id="16"/>
      </w:r>
      <w:r w:rsidR="00744443">
        <w:t xml:space="preserve"> of opencast mining.</w:t>
      </w:r>
    </w:p>
    <w:p w:rsidR="00744443" w:rsidRDefault="00986EA2" w:rsidP="00744443">
      <w:pPr>
        <w:numPr>
          <w:ilvl w:val="0"/>
          <w:numId w:val="10"/>
        </w:numPr>
        <w:spacing w:before="100" w:beforeAutospacing="1" w:after="100" w:afterAutospacing="1" w:line="240" w:lineRule="auto"/>
      </w:pPr>
      <w:hyperlink r:id="rId25" w:tgtFrame="_blank" w:history="1">
        <w:r w:rsidR="00744443">
          <w:rPr>
            <w:rStyle w:val="Hyperlink"/>
          </w:rPr>
          <w:t>Chamber of Mines</w:t>
        </w:r>
      </w:hyperlink>
      <w:r w:rsidR="00744443">
        <w:rPr>
          <w:rStyle w:val="FootnoteReference"/>
        </w:rPr>
        <w:footnoteReference w:id="17"/>
      </w:r>
      <w:r w:rsidR="00744443">
        <w:t xml:space="preserve"> website contains useful information about many aspects of mining.</w:t>
      </w:r>
    </w:p>
    <w:p w:rsidR="00744443" w:rsidRDefault="00744443" w:rsidP="00744443">
      <w:pPr>
        <w:numPr>
          <w:ilvl w:val="0"/>
          <w:numId w:val="10"/>
        </w:numPr>
        <w:spacing w:before="100" w:beforeAutospacing="1" w:after="100" w:afterAutospacing="1" w:line="240" w:lineRule="auto"/>
      </w:pPr>
      <w:r>
        <w:t xml:space="preserve">Article in the Journal of the South African Institute of </w:t>
      </w:r>
      <w:hyperlink r:id="rId26" w:tgtFrame="_blank" w:history="1">
        <w:r>
          <w:rPr>
            <w:rStyle w:val="Hyperlink"/>
          </w:rPr>
          <w:t>Mining and Metallurgy</w:t>
        </w:r>
      </w:hyperlink>
      <w:r>
        <w:rPr>
          <w:rStyle w:val="FootnoteReference"/>
        </w:rPr>
        <w:footnoteReference w:id="18"/>
      </w:r>
      <w:r>
        <w:t xml:space="preserve"> of the training and development role the Institute needs to play in the future.</w:t>
      </w:r>
    </w:p>
    <w:p w:rsidR="00744443" w:rsidRDefault="00744443" w:rsidP="00744443">
      <w:pPr>
        <w:numPr>
          <w:ilvl w:val="0"/>
          <w:numId w:val="10"/>
        </w:numPr>
        <w:spacing w:before="100" w:beforeAutospacing="1" w:after="100" w:afterAutospacing="1" w:line="240" w:lineRule="auto"/>
      </w:pPr>
      <w:r>
        <w:t xml:space="preserve">Discipline-specific guidelines for </w:t>
      </w:r>
      <w:hyperlink r:id="rId27" w:tgtFrame="_blank" w:history="1">
        <w:r>
          <w:rPr>
            <w:rStyle w:val="Hyperlink"/>
          </w:rPr>
          <w:t>mining engineers</w:t>
        </w:r>
      </w:hyperlink>
      <w:r>
        <w:t>.</w:t>
      </w:r>
      <w:r>
        <w:rPr>
          <w:rStyle w:val="FootnoteReference"/>
        </w:rPr>
        <w:footnoteReference w:id="19"/>
      </w:r>
    </w:p>
    <w:p w:rsidR="00744443" w:rsidRDefault="0074444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9070C5"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744443" w:rsidRPr="00744443" w:rsidRDefault="00744443" w:rsidP="00744443">
      <w:pPr>
        <w:rPr>
          <w:lang w:eastAsia="en-ZA"/>
        </w:rPr>
      </w:pPr>
      <w:r w:rsidRPr="00744443">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148"/>
        <w:gridCol w:w="992"/>
        <w:gridCol w:w="1006"/>
      </w:tblGrid>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b/>
                <w:bCs/>
                <w:lang w:eastAsia="en-ZA"/>
              </w:rPr>
              <w:t xml:space="preserve">Quiz </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b/>
                <w:bCs/>
                <w:lang w:eastAsia="en-ZA"/>
              </w:rPr>
              <w:t xml:space="preserve">Yes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b/>
                <w:bCs/>
                <w:lang w:eastAsia="en-ZA"/>
              </w:rPr>
              <w:t xml:space="preserve">No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Are you interested in mining?</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Are you able to work under pressure?</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xml:space="preserve">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xml:space="preserve">Are you able to consider a range of options when analyzing problems? </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Do you find it easy to take the lead and do others have confidence in your ability to lead?</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Are you tenacious, seeing a challenge and task through to the end?</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xml:space="preserve">Are you a keen observer of people and their behaviour? </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Do you have a common sense, practical approach?</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xml:space="preserve">Are you comfortable making decisions? </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Are you able to work well with others?</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xml:space="preserve">  </w:t>
            </w:r>
          </w:p>
        </w:tc>
      </w:tr>
      <w:tr w:rsidR="00744443" w:rsidRPr="00744443" w:rsidTr="00744443">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Can you express yourself well orally and writing?</w:t>
            </w:r>
          </w:p>
        </w:tc>
        <w:tc>
          <w:tcPr>
            <w:tcW w:w="992"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xml:space="preserve">  </w:t>
            </w:r>
          </w:p>
        </w:tc>
        <w:tc>
          <w:tcPr>
            <w:tcW w:w="1006" w:type="dxa"/>
            <w:tcBorders>
              <w:top w:val="outset" w:sz="6" w:space="0" w:color="CCCCCC"/>
              <w:left w:val="outset" w:sz="6" w:space="0" w:color="CCCCCC"/>
              <w:bottom w:val="outset" w:sz="6" w:space="0" w:color="CCCCCC"/>
              <w:right w:val="outset" w:sz="6" w:space="0" w:color="CCCCCC"/>
            </w:tcBorders>
            <w:hideMark/>
          </w:tcPr>
          <w:p w:rsidR="00744443" w:rsidRPr="00744443" w:rsidRDefault="00744443" w:rsidP="00744443">
            <w:pPr>
              <w:rPr>
                <w:lang w:eastAsia="en-ZA"/>
              </w:rPr>
            </w:pPr>
            <w:r w:rsidRPr="00744443">
              <w:rPr>
                <w:lang w:eastAsia="en-ZA"/>
              </w:rPr>
              <w:t> </w:t>
            </w:r>
          </w:p>
        </w:tc>
      </w:tr>
    </w:tbl>
    <w:p w:rsidR="00744443" w:rsidRPr="00744443" w:rsidRDefault="009070C5" w:rsidP="00744443">
      <w:pPr>
        <w:rPr>
          <w:lang w:eastAsia="en-ZA"/>
        </w:rPr>
      </w:pPr>
      <w:r>
        <w:rPr>
          <w:lang w:eastAsia="en-ZA"/>
        </w:rPr>
        <w:br/>
      </w:r>
      <w:r w:rsidR="00744443" w:rsidRPr="00744443">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424" w:rsidRDefault="00A26424" w:rsidP="00DB1D65">
      <w:pPr>
        <w:spacing w:after="0" w:line="240" w:lineRule="auto"/>
      </w:pPr>
      <w:r>
        <w:separator/>
      </w:r>
    </w:p>
  </w:endnote>
  <w:endnote w:type="continuationSeparator" w:id="0">
    <w:p w:rsidR="00A26424" w:rsidRDefault="00A26424"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424" w:rsidRDefault="00A26424" w:rsidP="00DB1D65">
      <w:pPr>
        <w:spacing w:after="0" w:line="240" w:lineRule="auto"/>
      </w:pPr>
      <w:r>
        <w:separator/>
      </w:r>
    </w:p>
  </w:footnote>
  <w:footnote w:type="continuationSeparator" w:id="0">
    <w:p w:rsidR="00A26424" w:rsidRDefault="00A26424" w:rsidP="00DB1D65">
      <w:pPr>
        <w:spacing w:after="0" w:line="240" w:lineRule="auto"/>
      </w:pPr>
      <w:r>
        <w:continuationSeparator/>
      </w:r>
    </w:p>
  </w:footnote>
  <w:footnote w:id="1">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http://web.up.ac.za/default.asp?ipkCategoryID=2327</w:t>
      </w:r>
    </w:p>
  </w:footnote>
  <w:footnote w:id="2">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http://web.wits.ac.za/Academic/EBE/MiningEng/Undergraduate.htm</w:t>
      </w:r>
    </w:p>
  </w:footnote>
  <w:footnote w:id="3">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http://www.uj.ac.za/mining/StudyInformation/NationalDiploma/tabid/1771/Default.aspx</w:t>
      </w:r>
    </w:p>
  </w:footnote>
  <w:footnote w:id="4">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http://brochure.unisa.ac.za/brochure/showprev.aspx?d=l_4_23&amp;f=p_NDMIN</w:t>
      </w:r>
    </w:p>
  </w:footnote>
  <w:footnote w:id="5">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http://www.angloamerican.co.uk/</w:t>
      </w:r>
    </w:p>
  </w:footnote>
  <w:footnote w:id="6">
    <w:p w:rsidR="00744443" w:rsidRDefault="00744443">
      <w:pPr>
        <w:pStyle w:val="FootnoteText"/>
      </w:pPr>
      <w:r w:rsidRPr="00744443">
        <w:rPr>
          <w:rStyle w:val="FootnoteReference"/>
          <w:sz w:val="16"/>
          <w:szCs w:val="16"/>
        </w:rPr>
        <w:footnoteRef/>
      </w:r>
      <w:r w:rsidRPr="00744443">
        <w:rPr>
          <w:sz w:val="16"/>
          <w:szCs w:val="16"/>
        </w:rPr>
        <w:t xml:space="preserve"> http://www.anglogold.com/default.htm</w:t>
      </w:r>
    </w:p>
  </w:footnote>
  <w:footnote w:id="7">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http://www.bhpbilliton.co.za/bb/home.jsp</w:t>
      </w:r>
    </w:p>
  </w:footnote>
  <w:footnote w:id="8">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http://www.debeersgroup.com/Inside-De-Beers/Family-of-Companies/De-Beers-Consolidated-Mines/</w:t>
      </w:r>
    </w:p>
  </w:footnote>
  <w:footnote w:id="9">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http://www.drd.co.za/</w:t>
      </w:r>
    </w:p>
  </w:footnote>
  <w:footnote w:id="10">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http://www.goldfields.co.za/</w:t>
      </w:r>
    </w:p>
  </w:footnote>
  <w:footnote w:id="11">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http://www.harmony.co.za/</w:t>
      </w:r>
    </w:p>
  </w:footnote>
  <w:footnote w:id="12">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http://www.implats.co.za/business/impala.asp</w:t>
      </w:r>
    </w:p>
  </w:footnote>
  <w:footnote w:id="13">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http://www.mbendi.com/orgs/cb23.htm</w:t>
      </w:r>
    </w:p>
  </w:footnote>
  <w:footnote w:id="14">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http://www.anglogold.com/Careers/Career+Choices/Mining+Engineering.htm</w:t>
      </w:r>
    </w:p>
  </w:footnote>
  <w:footnote w:id="15">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http://www.mining.unsw.edu.au/Whatis/whatdomindo.htm</w:t>
      </w:r>
    </w:p>
  </w:footnote>
  <w:footnote w:id="16">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http://www.mine-engineer.com/mining/mine8.htm</w:t>
      </w:r>
    </w:p>
  </w:footnote>
  <w:footnote w:id="17">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http://www.bullion.org.za/Departments/SkillsDevl/Skills.htm</w:t>
      </w:r>
    </w:p>
  </w:footnote>
  <w:footnote w:id="18">
    <w:p w:rsidR="00744443" w:rsidRPr="00744443" w:rsidRDefault="00744443">
      <w:pPr>
        <w:pStyle w:val="FootnoteText"/>
        <w:rPr>
          <w:sz w:val="16"/>
          <w:szCs w:val="16"/>
        </w:rPr>
      </w:pPr>
      <w:r w:rsidRPr="00744443">
        <w:rPr>
          <w:rStyle w:val="FootnoteReference"/>
          <w:sz w:val="16"/>
          <w:szCs w:val="16"/>
        </w:rPr>
        <w:footnoteRef/>
      </w:r>
      <w:r w:rsidRPr="00744443">
        <w:rPr>
          <w:sz w:val="16"/>
          <w:szCs w:val="16"/>
        </w:rPr>
        <w:t xml:space="preserve"> http://www.saimm.co.za/publications/downloads/v102n02p121.pdf</w:t>
      </w:r>
    </w:p>
  </w:footnote>
  <w:footnote w:id="19">
    <w:p w:rsidR="00744443" w:rsidRDefault="00744443">
      <w:pPr>
        <w:pStyle w:val="FootnoteText"/>
      </w:pPr>
      <w:r w:rsidRPr="00744443">
        <w:rPr>
          <w:rStyle w:val="FootnoteReference"/>
          <w:sz w:val="16"/>
          <w:szCs w:val="16"/>
        </w:rPr>
        <w:footnoteRef/>
      </w:r>
      <w:r w:rsidRPr="00744443">
        <w:rPr>
          <w:sz w:val="16"/>
          <w:szCs w:val="16"/>
        </w:rPr>
        <w:t xml:space="preserve"> http://www.ecsa.co.za/documents/DSG_Mining.pdf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76E8"/>
    <w:multiLevelType w:val="multilevel"/>
    <w:tmpl w:val="0844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AE0061"/>
    <w:multiLevelType w:val="multilevel"/>
    <w:tmpl w:val="63EE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6F7373"/>
    <w:multiLevelType w:val="multilevel"/>
    <w:tmpl w:val="B96C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AD2200"/>
    <w:multiLevelType w:val="multilevel"/>
    <w:tmpl w:val="22462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6"/>
  </w:num>
  <w:num w:numId="4">
    <w:abstractNumId w:val="3"/>
  </w:num>
  <w:num w:numId="5">
    <w:abstractNumId w:val="2"/>
  </w:num>
  <w:num w:numId="6">
    <w:abstractNumId w:val="4"/>
  </w:num>
  <w:num w:numId="7">
    <w:abstractNumId w:val="7"/>
  </w:num>
  <w:num w:numId="8">
    <w:abstractNumId w:val="0"/>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101D34"/>
    <w:rsid w:val="00226B07"/>
    <w:rsid w:val="002B564F"/>
    <w:rsid w:val="0032783F"/>
    <w:rsid w:val="00362812"/>
    <w:rsid w:val="00390694"/>
    <w:rsid w:val="00402813"/>
    <w:rsid w:val="00522DAA"/>
    <w:rsid w:val="0063147B"/>
    <w:rsid w:val="00744443"/>
    <w:rsid w:val="0080563D"/>
    <w:rsid w:val="0081264F"/>
    <w:rsid w:val="008F494D"/>
    <w:rsid w:val="009070C5"/>
    <w:rsid w:val="00921389"/>
    <w:rsid w:val="009529B0"/>
    <w:rsid w:val="00986EA2"/>
    <w:rsid w:val="009C2D8A"/>
    <w:rsid w:val="00A26424"/>
    <w:rsid w:val="00BD7F9E"/>
    <w:rsid w:val="00C52B3D"/>
    <w:rsid w:val="00DB1D65"/>
    <w:rsid w:val="00E2242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443"/>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9070C5"/>
    <w:pPr>
      <w:keepNext/>
      <w:keepLines/>
      <w:spacing w:before="200" w:after="0"/>
      <w:outlineLvl w:val="2"/>
    </w:pPr>
    <w:rPr>
      <w:rFonts w:asciiTheme="majorHAnsi" w:eastAsiaTheme="majorEastAsia" w:hAnsiTheme="majorHAnsi" w:cstheme="majorBidi"/>
      <w:b/>
      <w:bCs/>
      <w:color w:val="3A13D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9070C5"/>
    <w:rPr>
      <w:rFonts w:asciiTheme="majorHAnsi" w:eastAsiaTheme="majorEastAsia" w:hAnsiTheme="majorHAnsi" w:cstheme="majorBidi"/>
      <w:b/>
      <w:bCs/>
      <w:color w:val="3A13DF"/>
      <w:sz w:val="24"/>
    </w:rPr>
  </w:style>
  <w:style w:type="paragraph" w:styleId="FootnoteText">
    <w:name w:val="footnote text"/>
    <w:basedOn w:val="Normal"/>
    <w:link w:val="FootnoteTextChar"/>
    <w:uiPriority w:val="99"/>
    <w:semiHidden/>
    <w:unhideWhenUsed/>
    <w:rsid w:val="007444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4443"/>
    <w:rPr>
      <w:rFonts w:ascii="Georgia" w:hAnsi="Georgia"/>
      <w:sz w:val="20"/>
      <w:szCs w:val="20"/>
    </w:rPr>
  </w:style>
  <w:style w:type="character" w:styleId="FootnoteReference">
    <w:name w:val="footnote reference"/>
    <w:basedOn w:val="DefaultParagraphFont"/>
    <w:uiPriority w:val="99"/>
    <w:semiHidden/>
    <w:unhideWhenUsed/>
    <w:rsid w:val="00744443"/>
    <w:rPr>
      <w:vertAlign w:val="superscript"/>
    </w:rPr>
  </w:style>
</w:styles>
</file>

<file path=word/webSettings.xml><?xml version="1.0" encoding="utf-8"?>
<w:webSettings xmlns:r="http://schemas.openxmlformats.org/officeDocument/2006/relationships" xmlns:w="http://schemas.openxmlformats.org/wordprocessingml/2006/main">
  <w:divs>
    <w:div w:id="178159267">
      <w:bodyDiv w:val="1"/>
      <w:marLeft w:val="0"/>
      <w:marRight w:val="0"/>
      <w:marTop w:val="0"/>
      <w:marBottom w:val="0"/>
      <w:divBdr>
        <w:top w:val="none" w:sz="0" w:space="0" w:color="auto"/>
        <w:left w:val="none" w:sz="0" w:space="0" w:color="auto"/>
        <w:bottom w:val="none" w:sz="0" w:space="0" w:color="auto"/>
        <w:right w:val="none" w:sz="0" w:space="0" w:color="auto"/>
      </w:divBdr>
    </w:div>
    <w:div w:id="223177349">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581179220">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351882422">
      <w:bodyDiv w:val="1"/>
      <w:marLeft w:val="0"/>
      <w:marRight w:val="0"/>
      <w:marTop w:val="0"/>
      <w:marBottom w:val="0"/>
      <w:divBdr>
        <w:top w:val="none" w:sz="0" w:space="0" w:color="auto"/>
        <w:left w:val="none" w:sz="0" w:space="0" w:color="auto"/>
        <w:bottom w:val="none" w:sz="0" w:space="0" w:color="auto"/>
        <w:right w:val="none" w:sz="0" w:space="0" w:color="auto"/>
      </w:divBdr>
    </w:div>
    <w:div w:id="1494299194">
      <w:bodyDiv w:val="1"/>
      <w:marLeft w:val="0"/>
      <w:marRight w:val="0"/>
      <w:marTop w:val="0"/>
      <w:marBottom w:val="0"/>
      <w:divBdr>
        <w:top w:val="none" w:sz="0" w:space="0" w:color="auto"/>
        <w:left w:val="none" w:sz="0" w:space="0" w:color="auto"/>
        <w:bottom w:val="none" w:sz="0" w:space="0" w:color="auto"/>
        <w:right w:val="none" w:sz="0" w:space="0" w:color="auto"/>
      </w:divBdr>
    </w:div>
    <w:div w:id="172798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p.ac.za/default.asp?ipkCategoryID=2327" TargetMode="External"/><Relationship Id="rId13" Type="http://schemas.openxmlformats.org/officeDocument/2006/relationships/hyperlink" Target="http://www.anglogold.com/default.htm" TargetMode="External"/><Relationship Id="rId18" Type="http://schemas.openxmlformats.org/officeDocument/2006/relationships/hyperlink" Target="http://www.goldfields.co.za/" TargetMode="External"/><Relationship Id="rId26" Type="http://schemas.openxmlformats.org/officeDocument/2006/relationships/hyperlink" Target="http://www.saimm.co.za/publications/downloads/v102n02p121.pdf" TargetMode="External"/><Relationship Id="rId3" Type="http://schemas.openxmlformats.org/officeDocument/2006/relationships/styles" Target="styles.xml"/><Relationship Id="rId21" Type="http://schemas.openxmlformats.org/officeDocument/2006/relationships/hyperlink" Target="http://www.mbendi.com/orgs/cb23.htm" TargetMode="External"/><Relationship Id="rId7" Type="http://schemas.openxmlformats.org/officeDocument/2006/relationships/endnotes" Target="endnotes.xml"/><Relationship Id="rId12" Type="http://schemas.openxmlformats.org/officeDocument/2006/relationships/hyperlink" Target="http://www.angloamerican.co.uk/" TargetMode="External"/><Relationship Id="rId17" Type="http://schemas.openxmlformats.org/officeDocument/2006/relationships/hyperlink" Target="http://www.drd.co.za/" TargetMode="External"/><Relationship Id="rId25" Type="http://schemas.openxmlformats.org/officeDocument/2006/relationships/hyperlink" Target="http://www.bullion.org.za/Departments/SkillsDevl/Skills.htm" TargetMode="External"/><Relationship Id="rId2" Type="http://schemas.openxmlformats.org/officeDocument/2006/relationships/numbering" Target="numbering.xml"/><Relationship Id="rId16" Type="http://schemas.openxmlformats.org/officeDocument/2006/relationships/hyperlink" Target="http://www.debeersgroup.com/Inside-De-Beers/Family-of-Companies/De-Beers-Consolidated-Mines/" TargetMode="External"/><Relationship Id="rId20" Type="http://schemas.openxmlformats.org/officeDocument/2006/relationships/hyperlink" Target="http://www.implats.co.za/business/impala.asp"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rochure.unisa.ac.za/brochure/showprev.aspx?d=l_4_23&amp;f=p_NDMIN" TargetMode="External"/><Relationship Id="rId24" Type="http://schemas.openxmlformats.org/officeDocument/2006/relationships/hyperlink" Target="http://www.mine-engineer.com/mining/mine8.htm" TargetMode="External"/><Relationship Id="rId5" Type="http://schemas.openxmlformats.org/officeDocument/2006/relationships/webSettings" Target="webSettings.xml"/><Relationship Id="rId15" Type="http://schemas.openxmlformats.org/officeDocument/2006/relationships/hyperlink" Target="http://www.bhpbilliton.co.za/bb/home.jsp" TargetMode="External"/><Relationship Id="rId23" Type="http://schemas.openxmlformats.org/officeDocument/2006/relationships/hyperlink" Target="http://www.mining.unsw.edu.au/Whatis/whatdomindo.htm" TargetMode="External"/><Relationship Id="rId28" Type="http://schemas.openxmlformats.org/officeDocument/2006/relationships/header" Target="header1.xml"/><Relationship Id="rId10" Type="http://schemas.openxmlformats.org/officeDocument/2006/relationships/hyperlink" Target="http://www.uj.ac.za/mining/StudyInformation/NationalDiploma/tabid/1771/Default.aspx" TargetMode="External"/><Relationship Id="rId19" Type="http://schemas.openxmlformats.org/officeDocument/2006/relationships/hyperlink" Target="http://www.harmony.co.z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b.wits.ac.za/Academic/EBE/MiningEng/Undergraduate.htm" TargetMode="External"/><Relationship Id="rId14" Type="http://schemas.openxmlformats.org/officeDocument/2006/relationships/hyperlink" Target="http://www.angloplatinum.com/" TargetMode="External"/><Relationship Id="rId22" Type="http://schemas.openxmlformats.org/officeDocument/2006/relationships/hyperlink" Target="http://www.anglogold.com/Careers/Career+Choices/Mining+Engineering.htm" TargetMode="External"/><Relationship Id="rId27" Type="http://schemas.openxmlformats.org/officeDocument/2006/relationships/hyperlink" Target="http://www.ecsa.co.za/documents/DSG_Mining.pdf"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944AE-7227-453E-BC67-42EDEE29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2010-02-04T09:45:00Z</dcterms:created>
  <dcterms:modified xsi:type="dcterms:W3CDTF">2010-02-09T13:01:00Z</dcterms:modified>
</cp:coreProperties>
</file>