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4D2AB3"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3767CD">
        <w:rPr>
          <w:rFonts w:eastAsia="Times New Roman" w:cs="Times New Roman"/>
          <w:b/>
          <w:iCs/>
          <w:sz w:val="44"/>
          <w:szCs w:val="44"/>
          <w:lang w:eastAsia="en-ZA"/>
        </w:rPr>
        <w:t xml:space="preserve">Career Profile: </w:t>
      </w:r>
      <w:r w:rsidR="00A608C9">
        <w:rPr>
          <w:rFonts w:eastAsia="Times New Roman" w:cs="Times New Roman"/>
          <w:b/>
          <w:iCs/>
          <w:sz w:val="44"/>
          <w:szCs w:val="44"/>
          <w:lang w:eastAsia="en-ZA"/>
        </w:rPr>
        <w:t>Land Surveyor</w:t>
      </w:r>
    </w:p>
    <w:p w:rsidR="00A608C9" w:rsidRPr="00A608C9" w:rsidRDefault="00A608C9" w:rsidP="00A608C9">
      <w:pPr>
        <w:rPr>
          <w:lang w:eastAsia="en-ZA"/>
        </w:rPr>
      </w:pPr>
      <w:r w:rsidRPr="00A608C9">
        <w:rPr>
          <w:lang w:eastAsia="en-ZA"/>
        </w:rPr>
        <w:t xml:space="preserve">Surveying has been practised since early 3000 BC and is referred to as the second oldest profession. In building the pyramids, the ancient Egyptians used surveying. In the Roman Empire surveying was used to establish a tax register of conquered lands. Surveying was one of the first professions to be licensed. </w:t>
      </w:r>
    </w:p>
    <w:p w:rsidR="00A608C9" w:rsidRPr="00A608C9" w:rsidRDefault="00A608C9" w:rsidP="00A608C9">
      <w:pPr>
        <w:rPr>
          <w:lang w:eastAsia="en-ZA"/>
        </w:rPr>
      </w:pPr>
      <w:r w:rsidRPr="00A608C9">
        <w:rPr>
          <w:lang w:eastAsia="en-ZA"/>
        </w:rPr>
        <w:t xml:space="preserve">Land surveyors are measurement specialists who are legally responsible for all surveys involving boundaries and land title. Land surveying falls within the broader discipline of Geomatics. It focuses on acquisition, processing, management, presentation and dissemination of information about the features of fixed locations on the earth’s surface. </w:t>
      </w:r>
    </w:p>
    <w:p w:rsidR="00A608C9" w:rsidRPr="00A608C9" w:rsidRDefault="00A608C9" w:rsidP="00A608C9">
      <w:pPr>
        <w:rPr>
          <w:lang w:eastAsia="en-ZA"/>
        </w:rPr>
      </w:pPr>
      <w:r w:rsidRPr="00A608C9">
        <w:rPr>
          <w:lang w:eastAsia="en-ZA"/>
        </w:rPr>
        <w:t xml:space="preserve">One of the important areas of surveying is called cadastral surveying, derived from the word ‘cadastre’ which means to register. In English usage it means a property register. When engaged in cadastral surveying the land surveyor is concerned with locating the exact position of property boundaries and representing them through an accurate plan or diagram which can then be registered in a property register. In addition to land, buildings can also be surveyed (sectional title) to delimit property boundaries and/or rights to property. A land surveyer employs the techniques used in cadastral surveying in compliance with the legislation that guides cadastral surveys. </w:t>
      </w:r>
    </w:p>
    <w:p w:rsidR="00A608C9" w:rsidRPr="00A608C9" w:rsidRDefault="00A608C9" w:rsidP="00A608C9">
      <w:pPr>
        <w:rPr>
          <w:lang w:eastAsia="en-ZA"/>
        </w:rPr>
      </w:pPr>
      <w:r w:rsidRPr="00A608C9">
        <w:rPr>
          <w:lang w:eastAsia="en-ZA"/>
        </w:rPr>
        <w:t>A land surveyor can specialise in:</w:t>
      </w:r>
    </w:p>
    <w:p w:rsidR="00A608C9" w:rsidRPr="00A608C9" w:rsidRDefault="00A608C9" w:rsidP="00A608C9">
      <w:pPr>
        <w:pStyle w:val="ListParagraph"/>
        <w:numPr>
          <w:ilvl w:val="0"/>
          <w:numId w:val="12"/>
        </w:numPr>
        <w:rPr>
          <w:lang w:eastAsia="en-ZA"/>
        </w:rPr>
      </w:pPr>
      <w:r w:rsidRPr="00A608C9">
        <w:rPr>
          <w:i/>
          <w:iCs/>
          <w:lang w:eastAsia="en-ZA"/>
        </w:rPr>
        <w:t>engineering surveying</w:t>
      </w:r>
      <w:r w:rsidRPr="00A608C9">
        <w:rPr>
          <w:lang w:eastAsia="en-ZA"/>
        </w:rPr>
        <w:t>: taking measurements for the design, setting out and monitoring of roads, freeways, railways, bridges, tunnels and large structures.</w:t>
      </w:r>
    </w:p>
    <w:p w:rsidR="00A608C9" w:rsidRPr="00A608C9" w:rsidRDefault="00A608C9" w:rsidP="00A608C9">
      <w:pPr>
        <w:pStyle w:val="ListParagraph"/>
        <w:numPr>
          <w:ilvl w:val="0"/>
          <w:numId w:val="12"/>
        </w:numPr>
        <w:rPr>
          <w:lang w:eastAsia="en-ZA"/>
        </w:rPr>
      </w:pPr>
      <w:r w:rsidRPr="00A608C9">
        <w:rPr>
          <w:i/>
          <w:iCs/>
          <w:lang w:eastAsia="en-ZA"/>
        </w:rPr>
        <w:t>geodetic surveying</w:t>
      </w:r>
      <w:r w:rsidRPr="00A608C9">
        <w:rPr>
          <w:lang w:eastAsia="en-ZA"/>
        </w:rPr>
        <w:t>: involves ascertaining the size and shape of planet earth in order to provide a framework of accurately coordinated and heighted beacons and benchmarks to which other surveys and maps can be connected.</w:t>
      </w:r>
    </w:p>
    <w:p w:rsidR="00A608C9" w:rsidRPr="00A608C9" w:rsidRDefault="00A608C9" w:rsidP="00A608C9">
      <w:pPr>
        <w:pStyle w:val="ListParagraph"/>
        <w:numPr>
          <w:ilvl w:val="0"/>
          <w:numId w:val="12"/>
        </w:numPr>
        <w:rPr>
          <w:lang w:eastAsia="en-ZA"/>
        </w:rPr>
      </w:pPr>
      <w:r w:rsidRPr="00A608C9">
        <w:rPr>
          <w:i/>
          <w:iCs/>
          <w:lang w:eastAsia="en-ZA"/>
        </w:rPr>
        <w:t>cartography</w:t>
      </w:r>
      <w:r w:rsidRPr="00A608C9">
        <w:rPr>
          <w:lang w:eastAsia="en-ZA"/>
        </w:rPr>
        <w:t>: photogrammetry is usually used to obtain map data which are then processed cartographically for reproduction and distribution. The products make information available to the user in understandable and useful form.</w:t>
      </w:r>
    </w:p>
    <w:p w:rsidR="00A608C9" w:rsidRPr="00A608C9" w:rsidRDefault="00A608C9" w:rsidP="00A608C9">
      <w:pPr>
        <w:pStyle w:val="ListParagraph"/>
        <w:numPr>
          <w:ilvl w:val="0"/>
          <w:numId w:val="12"/>
        </w:numPr>
        <w:rPr>
          <w:lang w:eastAsia="en-ZA"/>
        </w:rPr>
      </w:pPr>
      <w:r w:rsidRPr="00A608C9">
        <w:rPr>
          <w:i/>
          <w:iCs/>
          <w:lang w:eastAsia="en-ZA"/>
        </w:rPr>
        <w:t>hydrographic and oceanographic surveying</w:t>
      </w:r>
      <w:r w:rsidRPr="00A608C9">
        <w:rPr>
          <w:lang w:eastAsia="en-ZA"/>
        </w:rPr>
        <w:t>:  mapping the marine environment and inland bodies of water.</w:t>
      </w:r>
    </w:p>
    <w:p w:rsidR="00A608C9" w:rsidRPr="00A608C9" w:rsidRDefault="00A608C9" w:rsidP="00A608C9">
      <w:pPr>
        <w:rPr>
          <w:lang w:eastAsia="en-ZA"/>
        </w:rPr>
      </w:pPr>
      <w:r w:rsidRPr="00A608C9">
        <w:rPr>
          <w:lang w:eastAsia="en-ZA"/>
        </w:rPr>
        <w:t>The day-to-day tasks a land surveyor would be expected to carry out would include a combination of field work and office work:</w:t>
      </w:r>
    </w:p>
    <w:p w:rsidR="00A608C9" w:rsidRPr="00A608C9" w:rsidRDefault="00A608C9" w:rsidP="00A608C9">
      <w:pPr>
        <w:pStyle w:val="ListParagraph"/>
        <w:numPr>
          <w:ilvl w:val="0"/>
          <w:numId w:val="13"/>
        </w:numPr>
        <w:rPr>
          <w:lang w:eastAsia="en-ZA"/>
        </w:rPr>
      </w:pPr>
      <w:r w:rsidRPr="00A608C9">
        <w:rPr>
          <w:lang w:eastAsia="en-ZA"/>
        </w:rPr>
        <w:t>planning a project</w:t>
      </w:r>
    </w:p>
    <w:p w:rsidR="00A608C9" w:rsidRPr="00A608C9" w:rsidRDefault="00A608C9" w:rsidP="00A608C9">
      <w:pPr>
        <w:pStyle w:val="ListParagraph"/>
        <w:numPr>
          <w:ilvl w:val="0"/>
          <w:numId w:val="13"/>
        </w:numPr>
        <w:rPr>
          <w:lang w:eastAsia="en-ZA"/>
        </w:rPr>
      </w:pPr>
      <w:r w:rsidRPr="00A608C9">
        <w:rPr>
          <w:lang w:eastAsia="en-ZA"/>
        </w:rPr>
        <w:t>carrying out fieldwork to measure the relevant terrain</w:t>
      </w:r>
    </w:p>
    <w:p w:rsidR="00A608C9" w:rsidRPr="00A608C9" w:rsidRDefault="00A608C9" w:rsidP="00A608C9">
      <w:pPr>
        <w:pStyle w:val="ListParagraph"/>
        <w:numPr>
          <w:ilvl w:val="0"/>
          <w:numId w:val="13"/>
        </w:numPr>
        <w:rPr>
          <w:lang w:eastAsia="en-ZA"/>
        </w:rPr>
      </w:pPr>
      <w:r w:rsidRPr="00A608C9">
        <w:rPr>
          <w:lang w:eastAsia="en-ZA"/>
        </w:rPr>
        <w:t>processing the information and the development back in the office</w:t>
      </w:r>
    </w:p>
    <w:p w:rsidR="00A608C9" w:rsidRPr="00A608C9" w:rsidRDefault="00A608C9" w:rsidP="00A608C9">
      <w:pPr>
        <w:pStyle w:val="ListParagraph"/>
        <w:numPr>
          <w:ilvl w:val="0"/>
          <w:numId w:val="13"/>
        </w:numPr>
        <w:rPr>
          <w:lang w:eastAsia="en-ZA"/>
        </w:rPr>
      </w:pPr>
      <w:r w:rsidRPr="00A608C9">
        <w:rPr>
          <w:lang w:eastAsia="en-ZA"/>
        </w:rPr>
        <w:t>doing further field work to confirm measurements and designs</w:t>
      </w:r>
    </w:p>
    <w:p w:rsidR="00A608C9" w:rsidRPr="00A608C9" w:rsidRDefault="00A608C9" w:rsidP="00A608C9">
      <w:pPr>
        <w:pStyle w:val="ListParagraph"/>
        <w:numPr>
          <w:ilvl w:val="0"/>
          <w:numId w:val="13"/>
        </w:numPr>
        <w:rPr>
          <w:lang w:eastAsia="en-ZA"/>
        </w:rPr>
      </w:pPr>
      <w:r w:rsidRPr="00A608C9">
        <w:rPr>
          <w:lang w:eastAsia="en-ZA"/>
        </w:rPr>
        <w:lastRenderedPageBreak/>
        <w:t>preparing diagrams, maps and reports.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A608C9" w:rsidRDefault="00A608C9" w:rsidP="00DB1D65">
      <w:pPr>
        <w:spacing w:before="100" w:beforeAutospacing="1" w:after="100" w:afterAutospacing="1" w:line="240" w:lineRule="auto"/>
        <w:outlineLvl w:val="1"/>
      </w:pPr>
      <w:r>
        <w:t xml:space="preserve">For a career in surveying students are advised to select Mathematics, Physical Science and English, and to add to this a selection from the </w:t>
      </w:r>
      <w:r>
        <w:rPr>
          <w:rStyle w:val="Emphasis"/>
        </w:rPr>
        <w:t xml:space="preserve">designated </w:t>
      </w:r>
      <w:r>
        <w:t>subjects. These are subjects that are particularly suitable for tertiary study.</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A608C9" w:rsidRPr="00A608C9" w:rsidRDefault="00A608C9" w:rsidP="00A608C9">
      <w:pPr>
        <w:rPr>
          <w:b/>
        </w:rPr>
      </w:pPr>
      <w:r w:rsidRPr="00A608C9">
        <w:t>A Bachelor of Science degree in Geomatics within which Land Surveying is located, is only presented at two universities in South Africa. It is a four year degree.</w:t>
      </w:r>
      <w:r w:rsidRPr="00A608C9">
        <w:br/>
      </w:r>
      <w:r>
        <w:rPr>
          <w:b/>
          <w:bCs/>
          <w:i/>
          <w:iCs/>
        </w:rPr>
        <w:br/>
      </w:r>
      <w:r w:rsidRPr="00A608C9">
        <w:rPr>
          <w:b/>
        </w:rPr>
        <w:t>Offered at:</w:t>
      </w:r>
    </w:p>
    <w:p w:rsidR="00A608C9" w:rsidRDefault="0013010A" w:rsidP="00A608C9">
      <w:pPr>
        <w:numPr>
          <w:ilvl w:val="0"/>
          <w:numId w:val="14"/>
        </w:numPr>
        <w:spacing w:before="100" w:beforeAutospacing="1" w:after="100" w:afterAutospacing="1" w:line="240" w:lineRule="auto"/>
      </w:pPr>
      <w:hyperlink r:id="rId8" w:tgtFrame="_blank" w:history="1">
        <w:r w:rsidR="00A608C9">
          <w:rPr>
            <w:rStyle w:val="Hyperlink"/>
          </w:rPr>
          <w:t>University of Cape Town</w:t>
        </w:r>
      </w:hyperlink>
      <w:r w:rsidR="004D2AB3">
        <w:rPr>
          <w:rStyle w:val="FootnoteReference"/>
        </w:rPr>
        <w:footnoteReference w:id="1"/>
      </w:r>
      <w:r w:rsidR="00A608C9">
        <w:t xml:space="preserve"> (</w:t>
      </w:r>
      <w:r w:rsidR="004D2AB3">
        <w:t>School of Architecture, Planning and Geomatics)</w:t>
      </w:r>
    </w:p>
    <w:p w:rsidR="00A608C9" w:rsidRDefault="0013010A" w:rsidP="00A608C9">
      <w:pPr>
        <w:numPr>
          <w:ilvl w:val="0"/>
          <w:numId w:val="14"/>
        </w:numPr>
        <w:spacing w:before="100" w:beforeAutospacing="1" w:after="100" w:afterAutospacing="1" w:line="240" w:lineRule="auto"/>
      </w:pPr>
      <w:hyperlink r:id="rId9" w:tgtFrame="_blank" w:history="1">
        <w:r w:rsidR="00A608C9">
          <w:rPr>
            <w:rStyle w:val="Hyperlink"/>
          </w:rPr>
          <w:t>University of KwaZulu-Natal</w:t>
        </w:r>
      </w:hyperlink>
      <w:r w:rsidR="004D2AB3">
        <w:rPr>
          <w:rStyle w:val="FootnoteReference"/>
        </w:rPr>
        <w:footnoteReference w:id="2"/>
      </w:r>
      <w:r w:rsidR="00A608C9">
        <w:t xml:space="preserve"> (</w:t>
      </w:r>
      <w:r w:rsidR="004D2AB3">
        <w:t>Faculty of Engineering</w:t>
      </w:r>
      <w:r w:rsidR="00A608C9">
        <w:t>)</w:t>
      </w:r>
    </w:p>
    <w:p w:rsidR="00973819" w:rsidRDefault="00DB1D65" w:rsidP="00973819">
      <w:pPr>
        <w:spacing w:before="100" w:beforeAutospacing="1" w:after="100" w:afterAutospacing="1" w:line="240" w:lineRule="auto"/>
        <w:outlineLvl w:val="1"/>
        <w:rPr>
          <w:lang w:eastAsia="en-ZA"/>
        </w:rPr>
      </w:pPr>
      <w:r w:rsidRPr="00DB1D65">
        <w:rPr>
          <w:rFonts w:eastAsia="Times New Roman" w:cs="Times New Roman"/>
          <w:bCs/>
          <w:sz w:val="36"/>
          <w:szCs w:val="36"/>
          <w:lang w:eastAsia="en-ZA"/>
        </w:rPr>
        <w:t>National Diploma / BTech</w:t>
      </w:r>
    </w:p>
    <w:p w:rsidR="00A608C9" w:rsidRPr="00A608C9" w:rsidRDefault="00A608C9" w:rsidP="00A608C9">
      <w:pPr>
        <w:rPr>
          <w:i/>
        </w:rPr>
      </w:pPr>
      <w:r>
        <w:rPr>
          <w:rStyle w:val="Strong"/>
        </w:rPr>
        <w:t>National Diploma Surveying (3 years)</w:t>
      </w:r>
      <w:r>
        <w:br/>
      </w:r>
      <w:r>
        <w:rPr>
          <w:rStyle w:val="Strong"/>
        </w:rPr>
        <w:t>Bachelor of Technology: Surveying (1 year)</w:t>
      </w:r>
      <w:r>
        <w:br/>
      </w:r>
      <w:r>
        <w:br/>
        <w:t>A combined four year degree programme  over five years that focuses on surveying and is comprised of both theoretical and practical components.</w:t>
      </w:r>
      <w:r>
        <w:br/>
      </w:r>
      <w:r>
        <w:rPr>
          <w:b/>
          <w:bCs/>
          <w:i/>
          <w:iCs/>
        </w:rPr>
        <w:br/>
      </w:r>
      <w:r w:rsidRPr="00A608C9">
        <w:rPr>
          <w:rStyle w:val="Emphasis"/>
          <w:b/>
          <w:bCs/>
          <w:i w:val="0"/>
        </w:rPr>
        <w:t>Offered at:</w:t>
      </w:r>
    </w:p>
    <w:p w:rsidR="00A608C9" w:rsidRDefault="0013010A" w:rsidP="00A608C9">
      <w:pPr>
        <w:numPr>
          <w:ilvl w:val="0"/>
          <w:numId w:val="15"/>
        </w:numPr>
        <w:spacing w:before="100" w:beforeAutospacing="1" w:after="100" w:afterAutospacing="1" w:line="240" w:lineRule="auto"/>
      </w:pPr>
      <w:hyperlink r:id="rId10" w:tgtFrame="_blank" w:history="1">
        <w:r w:rsidR="00A608C9">
          <w:rPr>
            <w:rStyle w:val="Hyperlink"/>
          </w:rPr>
          <w:t>Tshwane University of Technology</w:t>
        </w:r>
      </w:hyperlink>
      <w:r w:rsidR="00A608C9">
        <w:t xml:space="preserve"> </w:t>
      </w:r>
      <w:r w:rsidR="004D2AB3">
        <w:rPr>
          <w:rStyle w:val="FootnoteReference"/>
        </w:rPr>
        <w:footnoteReference w:id="3"/>
      </w:r>
      <w:r w:rsidR="00A608C9">
        <w:t xml:space="preserve">(Faculty of Engineering and the Built Environment, Department of Surveying) </w:t>
      </w:r>
    </w:p>
    <w:p w:rsidR="00A608C9" w:rsidRDefault="00A608C9" w:rsidP="00A608C9">
      <w:r>
        <w:t xml:space="preserve">Students who register for the Bachelor’s Degree in Technology: Surveying must register as technicians-in-training with the South African Council for Professional Land Surveyors and Technical Surveyors (PLATO). </w:t>
      </w:r>
    </w:p>
    <w:p w:rsidR="004D2AB3" w:rsidRDefault="004D2AB3" w:rsidP="00DB1D65">
      <w:pPr>
        <w:spacing w:after="0" w:line="240" w:lineRule="auto"/>
        <w:rPr>
          <w:rFonts w:eastAsia="Times New Roman" w:cs="Times New Roman"/>
          <w:b/>
          <w:sz w:val="40"/>
          <w:szCs w:val="40"/>
          <w:lang w:eastAsia="en-ZA"/>
        </w:rPr>
      </w:pPr>
    </w:p>
    <w:p w:rsidR="004D2AB3" w:rsidRDefault="004D2AB3" w:rsidP="00DB1D65">
      <w:pPr>
        <w:spacing w:after="0" w:line="240" w:lineRule="auto"/>
        <w:rPr>
          <w:rFonts w:eastAsia="Times New Roman" w:cs="Times New Roman"/>
          <w:b/>
          <w:sz w:val="40"/>
          <w:szCs w:val="40"/>
          <w:lang w:eastAsia="en-ZA"/>
        </w:rPr>
      </w:pPr>
    </w:p>
    <w:p w:rsidR="004D2AB3" w:rsidRDefault="004D2AB3" w:rsidP="00DB1D65">
      <w:pPr>
        <w:spacing w:after="0" w:line="240" w:lineRule="auto"/>
        <w:rPr>
          <w:rFonts w:eastAsia="Times New Roman" w:cs="Times New Roman"/>
          <w:b/>
          <w:sz w:val="40"/>
          <w:szCs w:val="40"/>
          <w:lang w:eastAsia="en-ZA"/>
        </w:rPr>
      </w:pPr>
    </w:p>
    <w:p w:rsidR="00DB1D65" w:rsidRPr="00DB1D65" w:rsidRDefault="004D2AB3" w:rsidP="00DB1D65">
      <w:pPr>
        <w:spacing w:after="0"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DB1D65" w:rsidRPr="00DB1D65">
        <w:rPr>
          <w:rFonts w:eastAsia="Times New Roman" w:cs="Times New Roman"/>
          <w:b/>
          <w:sz w:val="40"/>
          <w:szCs w:val="40"/>
          <w:lang w:eastAsia="en-ZA"/>
        </w:rPr>
        <w:t>Possible Employers</w:t>
      </w:r>
      <w:r>
        <w:rPr>
          <w:rFonts w:eastAsia="Times New Roman" w:cs="Times New Roman"/>
          <w:b/>
          <w:sz w:val="40"/>
          <w:szCs w:val="40"/>
          <w:lang w:eastAsia="en-ZA"/>
        </w:rPr>
        <w:br/>
      </w:r>
    </w:p>
    <w:p w:rsidR="00A608C9" w:rsidRPr="00A608C9" w:rsidRDefault="00A608C9" w:rsidP="00A608C9">
      <w:pPr>
        <w:pStyle w:val="ListParagraph"/>
        <w:numPr>
          <w:ilvl w:val="0"/>
          <w:numId w:val="17"/>
        </w:numPr>
        <w:rPr>
          <w:lang w:eastAsia="en-ZA"/>
        </w:rPr>
      </w:pPr>
      <w:r w:rsidRPr="00A608C9">
        <w:rPr>
          <w:lang w:eastAsia="en-ZA"/>
        </w:rPr>
        <w:t>Government departments: Water Affairs, Transport, Provincial Administration, Surveys and Mapping, offices of the Surveyor-General, SANDF</w:t>
      </w:r>
    </w:p>
    <w:p w:rsidR="00A608C9" w:rsidRPr="00A608C9" w:rsidRDefault="00A608C9" w:rsidP="00A608C9">
      <w:pPr>
        <w:pStyle w:val="ListParagraph"/>
        <w:numPr>
          <w:ilvl w:val="0"/>
          <w:numId w:val="17"/>
        </w:numPr>
        <w:rPr>
          <w:lang w:eastAsia="en-ZA"/>
        </w:rPr>
      </w:pPr>
      <w:r w:rsidRPr="00A608C9">
        <w:rPr>
          <w:lang w:eastAsia="en-ZA"/>
        </w:rPr>
        <w:t>Consulting engineers</w:t>
      </w:r>
    </w:p>
    <w:p w:rsidR="00A608C9" w:rsidRPr="00A608C9" w:rsidRDefault="00A608C9" w:rsidP="00A608C9">
      <w:pPr>
        <w:pStyle w:val="ListParagraph"/>
        <w:numPr>
          <w:ilvl w:val="0"/>
          <w:numId w:val="17"/>
        </w:numPr>
        <w:rPr>
          <w:lang w:eastAsia="en-ZA"/>
        </w:rPr>
      </w:pPr>
      <w:r w:rsidRPr="00A608C9">
        <w:rPr>
          <w:lang w:eastAsia="en-ZA"/>
        </w:rPr>
        <w:t>Construction companies</w:t>
      </w:r>
    </w:p>
    <w:p w:rsidR="00A608C9" w:rsidRPr="00A608C9" w:rsidRDefault="00A608C9" w:rsidP="00A608C9">
      <w:pPr>
        <w:pStyle w:val="ListParagraph"/>
        <w:numPr>
          <w:ilvl w:val="0"/>
          <w:numId w:val="17"/>
        </w:numPr>
        <w:rPr>
          <w:lang w:eastAsia="en-ZA"/>
        </w:rPr>
      </w:pPr>
      <w:r w:rsidRPr="00A608C9">
        <w:rPr>
          <w:lang w:eastAsia="en-ZA"/>
        </w:rPr>
        <w:t>Private land surveyors’ firms</w:t>
      </w:r>
    </w:p>
    <w:p w:rsidR="00A608C9" w:rsidRPr="00A608C9" w:rsidRDefault="00A608C9" w:rsidP="00A608C9">
      <w:pPr>
        <w:pStyle w:val="ListParagraph"/>
        <w:numPr>
          <w:ilvl w:val="0"/>
          <w:numId w:val="17"/>
        </w:numPr>
        <w:rPr>
          <w:lang w:eastAsia="en-ZA"/>
        </w:rPr>
      </w:pPr>
      <w:r w:rsidRPr="00A608C9">
        <w:rPr>
          <w:lang w:eastAsia="en-ZA"/>
        </w:rPr>
        <w:t>Own surveying business.</w:t>
      </w:r>
    </w:p>
    <w:p w:rsidR="00973819" w:rsidRDefault="00DB1D65" w:rsidP="003767CD">
      <w:pPr>
        <w:spacing w:after="0" w:line="240" w:lineRule="auto"/>
      </w:pPr>
      <w:r w:rsidRPr="00DB1D65">
        <w:rPr>
          <w:rFonts w:eastAsia="Times New Roman" w:cs="Times New Roman"/>
          <w:b/>
          <w:sz w:val="40"/>
          <w:szCs w:val="40"/>
          <w:lang w:eastAsia="en-ZA"/>
        </w:rPr>
        <w:t>Find out mor</w:t>
      </w:r>
      <w:r w:rsidR="003767CD">
        <w:rPr>
          <w:rFonts w:eastAsia="Times New Roman" w:cs="Times New Roman"/>
          <w:b/>
          <w:sz w:val="40"/>
          <w:szCs w:val="40"/>
          <w:lang w:eastAsia="en-ZA"/>
        </w:rPr>
        <w:t>e</w:t>
      </w:r>
      <w:r w:rsidR="003767CD">
        <w:rPr>
          <w:rFonts w:eastAsia="Times New Roman" w:cs="Times New Roman"/>
          <w:b/>
          <w:sz w:val="40"/>
          <w:szCs w:val="40"/>
          <w:lang w:eastAsia="en-ZA"/>
        </w:rPr>
        <w:br/>
      </w:r>
    </w:p>
    <w:p w:rsidR="00A608C9" w:rsidRDefault="00A608C9" w:rsidP="00A608C9">
      <w:r>
        <w:t>Find out more about surveying and other aspects of geomatics.</w:t>
      </w:r>
    </w:p>
    <w:p w:rsidR="00A608C9" w:rsidRDefault="0013010A" w:rsidP="00A608C9">
      <w:pPr>
        <w:numPr>
          <w:ilvl w:val="0"/>
          <w:numId w:val="18"/>
        </w:numPr>
        <w:spacing w:before="100" w:beforeAutospacing="1" w:after="100" w:afterAutospacing="1" w:line="240" w:lineRule="auto"/>
      </w:pPr>
      <w:hyperlink r:id="rId11" w:tgtFrame="_blank" w:history="1">
        <w:r w:rsidR="00A608C9">
          <w:rPr>
            <w:rStyle w:val="Hyperlink"/>
          </w:rPr>
          <w:t>South African Council for Professional and Technical Surveyors</w:t>
        </w:r>
      </w:hyperlink>
      <w:r w:rsidR="004D2AB3">
        <w:rPr>
          <w:rStyle w:val="FootnoteReference"/>
        </w:rPr>
        <w:footnoteReference w:id="4"/>
      </w:r>
      <w:r w:rsidR="00A608C9">
        <w:t xml:space="preserve"> (PLATO) </w:t>
      </w:r>
    </w:p>
    <w:p w:rsidR="00A608C9" w:rsidRDefault="0013010A" w:rsidP="00A608C9">
      <w:pPr>
        <w:numPr>
          <w:ilvl w:val="0"/>
          <w:numId w:val="18"/>
        </w:numPr>
        <w:spacing w:before="100" w:beforeAutospacing="1" w:after="100" w:afterAutospacing="1" w:line="240" w:lineRule="auto"/>
      </w:pPr>
      <w:hyperlink r:id="rId12" w:tgtFrame="_blank" w:history="1">
        <w:r w:rsidR="00A608C9">
          <w:rPr>
            <w:rStyle w:val="Hyperlink"/>
          </w:rPr>
          <w:t>Career and bursary information</w:t>
        </w:r>
      </w:hyperlink>
      <w:r w:rsidR="004D2AB3">
        <w:rPr>
          <w:rStyle w:val="FootnoteReference"/>
        </w:rPr>
        <w:footnoteReference w:id="5"/>
      </w:r>
      <w:r w:rsidR="00A608C9">
        <w:t xml:space="preserve"> at Surveys and Mapping on cartography and surveying. </w:t>
      </w:r>
    </w:p>
    <w:p w:rsidR="00A608C9" w:rsidRDefault="00A608C9" w:rsidP="00A608C9">
      <w:pPr>
        <w:numPr>
          <w:ilvl w:val="0"/>
          <w:numId w:val="18"/>
        </w:numPr>
        <w:spacing w:before="100" w:beforeAutospacing="1" w:after="100" w:afterAutospacing="1" w:line="240" w:lineRule="auto"/>
      </w:pPr>
      <w:r>
        <w:t xml:space="preserve">Some useful information on surveying as a career from the </w:t>
      </w:r>
      <w:hyperlink r:id="rId13" w:tgtFrame="_blank" w:history="1">
        <w:r>
          <w:rPr>
            <w:rStyle w:val="Hyperlink"/>
          </w:rPr>
          <w:t>South African Geomatics Institute</w:t>
        </w:r>
      </w:hyperlink>
      <w:r w:rsidR="004D2AB3">
        <w:rPr>
          <w:rStyle w:val="FootnoteReference"/>
        </w:rPr>
        <w:footnoteReference w:id="6"/>
      </w:r>
      <w:r>
        <w:t xml:space="preserve"> (SAGI).    </w:t>
      </w:r>
    </w:p>
    <w:p w:rsidR="00A608C9" w:rsidRDefault="0013010A" w:rsidP="00A608C9">
      <w:pPr>
        <w:numPr>
          <w:ilvl w:val="0"/>
          <w:numId w:val="18"/>
        </w:numPr>
        <w:spacing w:before="100" w:beforeAutospacing="1" w:after="100" w:afterAutospacing="1" w:line="240" w:lineRule="auto"/>
      </w:pPr>
      <w:hyperlink r:id="rId14" w:tgtFrame="_blank" w:history="1">
        <w:r w:rsidR="00A608C9">
          <w:rPr>
            <w:rStyle w:val="Hyperlink"/>
          </w:rPr>
          <w:t>National Spatial Information Framework</w:t>
        </w:r>
      </w:hyperlink>
      <w:r w:rsidR="004D2AB3">
        <w:rPr>
          <w:rStyle w:val="FootnoteReference"/>
        </w:rPr>
        <w:footnoteReference w:id="7"/>
      </w:r>
      <w:r w:rsidR="00A608C9">
        <w:t xml:space="preserve">. </w:t>
      </w:r>
    </w:p>
    <w:p w:rsidR="00A608C9" w:rsidRDefault="0013010A" w:rsidP="00A608C9">
      <w:pPr>
        <w:numPr>
          <w:ilvl w:val="0"/>
          <w:numId w:val="18"/>
        </w:numPr>
        <w:spacing w:before="100" w:beforeAutospacing="1" w:after="100" w:afterAutospacing="1" w:line="240" w:lineRule="auto"/>
      </w:pPr>
      <w:hyperlink r:id="rId15" w:tgtFrame="_blank" w:history="1">
        <w:r w:rsidR="00A608C9">
          <w:rPr>
            <w:rStyle w:val="Hyperlink"/>
          </w:rPr>
          <w:t>Notes for guiding professional land surveyors in training</w:t>
        </w:r>
      </w:hyperlink>
      <w:r w:rsidR="004D2AB3">
        <w:rPr>
          <w:rStyle w:val="FootnoteReference"/>
        </w:rPr>
        <w:footnoteReference w:id="8"/>
      </w:r>
      <w:r w:rsidR="00A608C9">
        <w:t xml:space="preserve">.  </w:t>
      </w:r>
    </w:p>
    <w:p w:rsidR="00A608C9" w:rsidRDefault="00A608C9" w:rsidP="00A608C9">
      <w:pPr>
        <w:numPr>
          <w:ilvl w:val="0"/>
          <w:numId w:val="18"/>
        </w:numPr>
        <w:spacing w:before="100" w:beforeAutospacing="1" w:after="100" w:afterAutospacing="1" w:line="240" w:lineRule="auto"/>
      </w:pPr>
      <w:r>
        <w:t xml:space="preserve">An interesting description by an </w:t>
      </w:r>
      <w:hyperlink r:id="rId16" w:tgtFrame="_blank" w:history="1">
        <w:r>
          <w:rPr>
            <w:rStyle w:val="Hyperlink"/>
          </w:rPr>
          <w:t>American land surveyor</w:t>
        </w:r>
      </w:hyperlink>
      <w:r w:rsidR="004D2AB3">
        <w:rPr>
          <w:rStyle w:val="FootnoteReference"/>
        </w:rPr>
        <w:footnoteReference w:id="9"/>
      </w:r>
      <w:r>
        <w:t xml:space="preserve"> of his work and equipment.  </w:t>
      </w:r>
    </w:p>
    <w:p w:rsidR="003767CD" w:rsidRDefault="003767CD">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A83DDD"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A608C9" w:rsidRPr="00A608C9" w:rsidRDefault="00A608C9" w:rsidP="00A608C9">
      <w:pPr>
        <w:rPr>
          <w:lang w:eastAsia="en-ZA"/>
        </w:rPr>
      </w:pPr>
      <w:r w:rsidRPr="00A608C9">
        <w:rPr>
          <w:lang w:eastAsia="en-ZA"/>
        </w:rPr>
        <w:t>This quick quiz can help you to identify whether you are suited for this occupation. The questions are based on interests, characteristics and values typical of people who work as agricultural economists.</w:t>
      </w:r>
    </w:p>
    <w:tbl>
      <w:tblPr>
        <w:tblW w:w="4915"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439"/>
        <w:gridCol w:w="1276"/>
        <w:gridCol w:w="1276"/>
      </w:tblGrid>
      <w:tr w:rsidR="00A608C9" w:rsidRPr="00A608C9" w:rsidTr="00A608C9">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b/>
                <w:bCs/>
                <w:lang w:eastAsia="en-ZA"/>
              </w:rPr>
              <w:t xml:space="preserve">Quiz </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b/>
                <w:bCs/>
                <w:lang w:eastAsia="en-ZA"/>
              </w:rPr>
              <w:t xml:space="preserve">Yes </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b/>
                <w:bCs/>
                <w:lang w:eastAsia="en-ZA"/>
              </w:rPr>
              <w:t xml:space="preserve">No </w:t>
            </w:r>
          </w:p>
        </w:tc>
      </w:tr>
      <w:tr w:rsidR="00A608C9" w:rsidRPr="00A608C9" w:rsidTr="00A608C9">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Do you enjoy working out of doors?</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 </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 </w:t>
            </w:r>
          </w:p>
        </w:tc>
      </w:tr>
      <w:tr w:rsidR="00A608C9" w:rsidRPr="00A608C9" w:rsidTr="00A608C9">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Are you prepared to cope with sometimes extreme weather conditions?</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 </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 </w:t>
            </w:r>
          </w:p>
        </w:tc>
      </w:tr>
      <w:tr w:rsidR="00A608C9" w:rsidRPr="00A608C9" w:rsidTr="00A608C9">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Are you passionate about working with computers and other electronic equipment?</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 </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 </w:t>
            </w:r>
          </w:p>
        </w:tc>
      </w:tr>
      <w:tr w:rsidR="00A608C9" w:rsidRPr="00A608C9" w:rsidTr="00A608C9">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Are you physically robust and fit?</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 </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 </w:t>
            </w:r>
          </w:p>
        </w:tc>
      </w:tr>
      <w:tr w:rsidR="00A608C9" w:rsidRPr="00A608C9" w:rsidTr="00A608C9">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Do you enjoy calculations and working with figures?</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 </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 </w:t>
            </w:r>
          </w:p>
        </w:tc>
      </w:tr>
      <w:tr w:rsidR="00A608C9" w:rsidRPr="00A608C9" w:rsidTr="00A608C9">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Are you able to get on easily with other people?</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 </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 </w:t>
            </w:r>
          </w:p>
        </w:tc>
      </w:tr>
      <w:tr w:rsidR="00A608C9" w:rsidRPr="00A608C9" w:rsidTr="00A608C9">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Are you confident in your ability to make responsible decisions?</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 </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 </w:t>
            </w:r>
          </w:p>
        </w:tc>
      </w:tr>
      <w:tr w:rsidR="00A608C9" w:rsidRPr="00A608C9" w:rsidTr="00A608C9">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Are you systematic, detailed and organised in your work?</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 </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 </w:t>
            </w:r>
          </w:p>
        </w:tc>
      </w:tr>
      <w:tr w:rsidR="00A608C9" w:rsidRPr="00A608C9" w:rsidTr="00A608C9">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Do you enjoy solving problems?</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 </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 </w:t>
            </w:r>
          </w:p>
        </w:tc>
      </w:tr>
      <w:tr w:rsidR="00A608C9" w:rsidRPr="00A608C9" w:rsidTr="00A608C9">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Are you able to communicate well verbally and in writing?</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 </w:t>
            </w:r>
          </w:p>
        </w:tc>
        <w:tc>
          <w:tcPr>
            <w:tcW w:w="1276" w:type="dxa"/>
            <w:tcBorders>
              <w:top w:val="outset" w:sz="6" w:space="0" w:color="CCCCCC"/>
              <w:left w:val="outset" w:sz="6" w:space="0" w:color="CCCCCC"/>
              <w:bottom w:val="outset" w:sz="6" w:space="0" w:color="CCCCCC"/>
              <w:right w:val="outset" w:sz="6" w:space="0" w:color="CCCCCC"/>
            </w:tcBorders>
            <w:hideMark/>
          </w:tcPr>
          <w:p w:rsidR="00A608C9" w:rsidRPr="00A608C9" w:rsidRDefault="00A608C9" w:rsidP="00A608C9">
            <w:pPr>
              <w:rPr>
                <w:lang w:eastAsia="en-ZA"/>
              </w:rPr>
            </w:pPr>
            <w:r w:rsidRPr="00A608C9">
              <w:rPr>
                <w:lang w:eastAsia="en-ZA"/>
              </w:rPr>
              <w:t> </w:t>
            </w:r>
          </w:p>
        </w:tc>
      </w:tr>
    </w:tbl>
    <w:p w:rsidR="00A608C9" w:rsidRPr="00A608C9" w:rsidRDefault="00A608C9" w:rsidP="00A608C9">
      <w:pPr>
        <w:rPr>
          <w:lang w:eastAsia="en-ZA"/>
        </w:rPr>
      </w:pPr>
      <w:r>
        <w:rPr>
          <w:lang w:eastAsia="en-ZA"/>
        </w:rPr>
        <w:br/>
      </w:r>
      <w:r w:rsidRPr="00A608C9">
        <w:rPr>
          <w:lang w:eastAsia="en-ZA"/>
        </w:rPr>
        <w:t>If you have mainly yes answers it may be an indication that this is an occupation to consider.</w:t>
      </w:r>
    </w:p>
    <w:p w:rsidR="00921389" w:rsidRPr="00DB1D65" w:rsidRDefault="00921389" w:rsidP="00973819"/>
    <w:sectPr w:rsidR="00921389" w:rsidRPr="00DB1D65" w:rsidSect="008F494D">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2187" w:rsidRDefault="004E2187" w:rsidP="00DB1D65">
      <w:pPr>
        <w:spacing w:after="0" w:line="240" w:lineRule="auto"/>
      </w:pPr>
      <w:r>
        <w:separator/>
      </w:r>
    </w:p>
  </w:endnote>
  <w:endnote w:type="continuationSeparator" w:id="0">
    <w:p w:rsidR="004E2187" w:rsidRDefault="004E2187"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2187" w:rsidRDefault="004E2187" w:rsidP="00DB1D65">
      <w:pPr>
        <w:spacing w:after="0" w:line="240" w:lineRule="auto"/>
      </w:pPr>
      <w:r>
        <w:separator/>
      </w:r>
    </w:p>
  </w:footnote>
  <w:footnote w:type="continuationSeparator" w:id="0">
    <w:p w:rsidR="004E2187" w:rsidRDefault="004E2187" w:rsidP="00DB1D65">
      <w:pPr>
        <w:spacing w:after="0" w:line="240" w:lineRule="auto"/>
      </w:pPr>
      <w:r>
        <w:continuationSeparator/>
      </w:r>
    </w:p>
  </w:footnote>
  <w:footnote w:id="1">
    <w:p w:rsidR="004D2AB3" w:rsidRPr="004D2AB3" w:rsidRDefault="004D2AB3">
      <w:pPr>
        <w:pStyle w:val="FootnoteText"/>
        <w:rPr>
          <w:sz w:val="16"/>
          <w:szCs w:val="16"/>
        </w:rPr>
      </w:pPr>
      <w:r w:rsidRPr="004D2AB3">
        <w:rPr>
          <w:rStyle w:val="FootnoteReference"/>
          <w:sz w:val="16"/>
          <w:szCs w:val="16"/>
        </w:rPr>
        <w:footnoteRef/>
      </w:r>
      <w:r w:rsidRPr="004D2AB3">
        <w:rPr>
          <w:sz w:val="16"/>
          <w:szCs w:val="16"/>
        </w:rPr>
        <w:t xml:space="preserve"> http://www.ebe.uct.ac.za/departments/apg</w:t>
      </w:r>
    </w:p>
  </w:footnote>
  <w:footnote w:id="2">
    <w:p w:rsidR="004D2AB3" w:rsidRPr="004D2AB3" w:rsidRDefault="004D2AB3">
      <w:pPr>
        <w:pStyle w:val="FootnoteText"/>
        <w:rPr>
          <w:sz w:val="16"/>
          <w:szCs w:val="16"/>
        </w:rPr>
      </w:pPr>
      <w:r w:rsidRPr="004D2AB3">
        <w:rPr>
          <w:rStyle w:val="FootnoteReference"/>
          <w:sz w:val="16"/>
          <w:szCs w:val="16"/>
        </w:rPr>
        <w:footnoteRef/>
      </w:r>
      <w:r w:rsidRPr="004D2AB3">
        <w:rPr>
          <w:sz w:val="16"/>
          <w:szCs w:val="16"/>
        </w:rPr>
        <w:t xml:space="preserve"> http://engineering.ukzn.ac.za/HomePage8859.aspx</w:t>
      </w:r>
    </w:p>
  </w:footnote>
  <w:footnote w:id="3">
    <w:p w:rsidR="004D2AB3" w:rsidRDefault="004D2AB3">
      <w:pPr>
        <w:pStyle w:val="FootnoteText"/>
      </w:pPr>
      <w:r w:rsidRPr="004D2AB3">
        <w:rPr>
          <w:rStyle w:val="FootnoteReference"/>
          <w:sz w:val="16"/>
          <w:szCs w:val="16"/>
        </w:rPr>
        <w:footnoteRef/>
      </w:r>
      <w:r w:rsidRPr="004D2AB3">
        <w:rPr>
          <w:sz w:val="16"/>
          <w:szCs w:val="16"/>
        </w:rPr>
        <w:t xml:space="preserve"> http://www.tut.ac.za/students/facultiesdepartments/</w:t>
      </w:r>
    </w:p>
  </w:footnote>
  <w:footnote w:id="4">
    <w:p w:rsidR="004D2AB3" w:rsidRPr="004D2AB3" w:rsidRDefault="004D2AB3">
      <w:pPr>
        <w:pStyle w:val="FootnoteText"/>
        <w:rPr>
          <w:sz w:val="16"/>
          <w:szCs w:val="16"/>
        </w:rPr>
      </w:pPr>
      <w:r w:rsidRPr="004D2AB3">
        <w:rPr>
          <w:rStyle w:val="FootnoteReference"/>
          <w:sz w:val="16"/>
          <w:szCs w:val="16"/>
        </w:rPr>
        <w:footnoteRef/>
      </w:r>
      <w:r w:rsidRPr="004D2AB3">
        <w:rPr>
          <w:sz w:val="16"/>
          <w:szCs w:val="16"/>
        </w:rPr>
        <w:t xml:space="preserve"> http://www.plato.org.za/</w:t>
      </w:r>
    </w:p>
  </w:footnote>
  <w:footnote w:id="5">
    <w:p w:rsidR="004D2AB3" w:rsidRPr="004D2AB3" w:rsidRDefault="004D2AB3">
      <w:pPr>
        <w:pStyle w:val="FootnoteText"/>
        <w:rPr>
          <w:sz w:val="16"/>
          <w:szCs w:val="16"/>
        </w:rPr>
      </w:pPr>
      <w:r w:rsidRPr="004D2AB3">
        <w:rPr>
          <w:rStyle w:val="FootnoteReference"/>
          <w:sz w:val="16"/>
          <w:szCs w:val="16"/>
        </w:rPr>
        <w:footnoteRef/>
      </w:r>
      <w:r w:rsidRPr="004D2AB3">
        <w:rPr>
          <w:sz w:val="16"/>
          <w:szCs w:val="16"/>
        </w:rPr>
        <w:t xml:space="preserve"> http://w3sli.wcape.gov.za/SURVEYS/MAPPING/bursary_career.htm</w:t>
      </w:r>
    </w:p>
  </w:footnote>
  <w:footnote w:id="6">
    <w:p w:rsidR="004D2AB3" w:rsidRPr="004D2AB3" w:rsidRDefault="004D2AB3">
      <w:pPr>
        <w:pStyle w:val="FootnoteText"/>
        <w:rPr>
          <w:sz w:val="16"/>
          <w:szCs w:val="16"/>
        </w:rPr>
      </w:pPr>
      <w:r w:rsidRPr="004D2AB3">
        <w:rPr>
          <w:rStyle w:val="FootnoteReference"/>
          <w:sz w:val="16"/>
          <w:szCs w:val="16"/>
        </w:rPr>
        <w:footnoteRef/>
      </w:r>
      <w:r w:rsidRPr="004D2AB3">
        <w:rPr>
          <w:sz w:val="16"/>
          <w:szCs w:val="16"/>
        </w:rPr>
        <w:t xml:space="preserve"> http://www.sagi.co.za/landsurvey.php</w:t>
      </w:r>
    </w:p>
  </w:footnote>
  <w:footnote w:id="7">
    <w:p w:rsidR="004D2AB3" w:rsidRPr="004D2AB3" w:rsidRDefault="004D2AB3">
      <w:pPr>
        <w:pStyle w:val="FootnoteText"/>
        <w:rPr>
          <w:sz w:val="16"/>
          <w:szCs w:val="16"/>
        </w:rPr>
      </w:pPr>
      <w:r w:rsidRPr="004D2AB3">
        <w:rPr>
          <w:rStyle w:val="FootnoteReference"/>
          <w:sz w:val="16"/>
          <w:szCs w:val="16"/>
        </w:rPr>
        <w:footnoteRef/>
      </w:r>
      <w:r w:rsidRPr="004D2AB3">
        <w:rPr>
          <w:sz w:val="16"/>
          <w:szCs w:val="16"/>
        </w:rPr>
        <w:t xml:space="preserve"> http://nsif.dla.gov.za/</w:t>
      </w:r>
    </w:p>
  </w:footnote>
  <w:footnote w:id="8">
    <w:p w:rsidR="004D2AB3" w:rsidRPr="004D2AB3" w:rsidRDefault="004D2AB3">
      <w:pPr>
        <w:pStyle w:val="FootnoteText"/>
        <w:rPr>
          <w:sz w:val="16"/>
          <w:szCs w:val="16"/>
        </w:rPr>
      </w:pPr>
      <w:r w:rsidRPr="004D2AB3">
        <w:rPr>
          <w:rStyle w:val="FootnoteReference"/>
          <w:sz w:val="16"/>
          <w:szCs w:val="16"/>
        </w:rPr>
        <w:footnoteRef/>
      </w:r>
      <w:r w:rsidRPr="004D2AB3">
        <w:rPr>
          <w:sz w:val="16"/>
          <w:szCs w:val="16"/>
        </w:rPr>
        <w:t xml:space="preserve"> http://www.plato.org.za/html/plato_notes/NOTES%20-%20PLST%202000.doc</w:t>
      </w:r>
    </w:p>
  </w:footnote>
  <w:footnote w:id="9">
    <w:p w:rsidR="004D2AB3" w:rsidRPr="004D2AB3" w:rsidRDefault="004D2AB3">
      <w:pPr>
        <w:pStyle w:val="FootnoteText"/>
        <w:rPr>
          <w:sz w:val="16"/>
          <w:szCs w:val="16"/>
        </w:rPr>
      </w:pPr>
      <w:r w:rsidRPr="004D2AB3">
        <w:rPr>
          <w:rStyle w:val="FootnoteReference"/>
          <w:sz w:val="16"/>
          <w:szCs w:val="16"/>
        </w:rPr>
        <w:footnoteRef/>
      </w:r>
      <w:r w:rsidRPr="004D2AB3">
        <w:rPr>
          <w:sz w:val="16"/>
          <w:szCs w:val="16"/>
        </w:rPr>
        <w:t xml:space="preserve"> http://www.johann-sandra.com/surveying/land-surveying-geomatics.htm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630A"/>
    <w:multiLevelType w:val="hybridMultilevel"/>
    <w:tmpl w:val="613234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8A7412"/>
    <w:multiLevelType w:val="multilevel"/>
    <w:tmpl w:val="48FEC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D21B39"/>
    <w:multiLevelType w:val="hybridMultilevel"/>
    <w:tmpl w:val="FD7079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170B3F94"/>
    <w:multiLevelType w:val="multilevel"/>
    <w:tmpl w:val="BC6E63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6E7610"/>
    <w:multiLevelType w:val="multilevel"/>
    <w:tmpl w:val="0E845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6BD7282"/>
    <w:multiLevelType w:val="multilevel"/>
    <w:tmpl w:val="75E2F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6C37CBF"/>
    <w:multiLevelType w:val="multilevel"/>
    <w:tmpl w:val="FE4C6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DCC50AE"/>
    <w:multiLevelType w:val="multilevel"/>
    <w:tmpl w:val="EC02B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FBA50AB"/>
    <w:multiLevelType w:val="hybridMultilevel"/>
    <w:tmpl w:val="DCFE8A1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E5C7D0A"/>
    <w:multiLevelType w:val="multilevel"/>
    <w:tmpl w:val="87203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3C0966"/>
    <w:multiLevelType w:val="multilevel"/>
    <w:tmpl w:val="63EAA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EBB13CA"/>
    <w:multiLevelType w:val="multilevel"/>
    <w:tmpl w:val="9C980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6"/>
  </w:num>
  <w:num w:numId="3">
    <w:abstractNumId w:val="13"/>
  </w:num>
  <w:num w:numId="4">
    <w:abstractNumId w:val="7"/>
  </w:num>
  <w:num w:numId="5">
    <w:abstractNumId w:val="2"/>
  </w:num>
  <w:num w:numId="6">
    <w:abstractNumId w:val="8"/>
  </w:num>
  <w:num w:numId="7">
    <w:abstractNumId w:val="15"/>
  </w:num>
  <w:num w:numId="8">
    <w:abstractNumId w:val="3"/>
  </w:num>
  <w:num w:numId="9">
    <w:abstractNumId w:val="9"/>
  </w:num>
  <w:num w:numId="10">
    <w:abstractNumId w:val="5"/>
  </w:num>
  <w:num w:numId="11">
    <w:abstractNumId w:val="14"/>
  </w:num>
  <w:num w:numId="12">
    <w:abstractNumId w:val="12"/>
  </w:num>
  <w:num w:numId="13">
    <w:abstractNumId w:val="0"/>
  </w:num>
  <w:num w:numId="14">
    <w:abstractNumId w:val="10"/>
  </w:num>
  <w:num w:numId="15">
    <w:abstractNumId w:val="17"/>
  </w:num>
  <w:num w:numId="16">
    <w:abstractNumId w:val="6"/>
  </w:num>
  <w:num w:numId="17">
    <w:abstractNumId w:val="4"/>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1506"/>
  </w:hdrShapeDefaults>
  <w:footnotePr>
    <w:footnote w:id="-1"/>
    <w:footnote w:id="0"/>
  </w:footnotePr>
  <w:endnotePr>
    <w:endnote w:id="-1"/>
    <w:endnote w:id="0"/>
  </w:endnotePr>
  <w:compat/>
  <w:rsids>
    <w:rsidRoot w:val="00DB1D65"/>
    <w:rsid w:val="000712A7"/>
    <w:rsid w:val="0013010A"/>
    <w:rsid w:val="001B6290"/>
    <w:rsid w:val="001C6435"/>
    <w:rsid w:val="00226B07"/>
    <w:rsid w:val="002B564F"/>
    <w:rsid w:val="002E10E3"/>
    <w:rsid w:val="00362812"/>
    <w:rsid w:val="00364061"/>
    <w:rsid w:val="003767CD"/>
    <w:rsid w:val="00402813"/>
    <w:rsid w:val="004D2AB3"/>
    <w:rsid w:val="004E2187"/>
    <w:rsid w:val="00553E78"/>
    <w:rsid w:val="0063147B"/>
    <w:rsid w:val="0080563D"/>
    <w:rsid w:val="0081264F"/>
    <w:rsid w:val="008F494D"/>
    <w:rsid w:val="00921389"/>
    <w:rsid w:val="00921C53"/>
    <w:rsid w:val="009529B0"/>
    <w:rsid w:val="00973819"/>
    <w:rsid w:val="009C2D8A"/>
    <w:rsid w:val="00A608C9"/>
    <w:rsid w:val="00A83DDD"/>
    <w:rsid w:val="00BD7F9E"/>
    <w:rsid w:val="00BF181E"/>
    <w:rsid w:val="00C52B3D"/>
    <w:rsid w:val="00CC6CAA"/>
    <w:rsid w:val="00DB1D6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819"/>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paragraph" w:styleId="FootnoteText">
    <w:name w:val="footnote text"/>
    <w:basedOn w:val="Normal"/>
    <w:link w:val="FootnoteTextChar"/>
    <w:uiPriority w:val="99"/>
    <w:semiHidden/>
    <w:unhideWhenUsed/>
    <w:rsid w:val="009738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3819"/>
    <w:rPr>
      <w:rFonts w:ascii="Georgia" w:hAnsi="Georgia"/>
      <w:sz w:val="20"/>
      <w:szCs w:val="20"/>
    </w:rPr>
  </w:style>
  <w:style w:type="character" w:styleId="FootnoteReference">
    <w:name w:val="footnote reference"/>
    <w:basedOn w:val="DefaultParagraphFont"/>
    <w:uiPriority w:val="99"/>
    <w:semiHidden/>
    <w:unhideWhenUsed/>
    <w:rsid w:val="00973819"/>
    <w:rPr>
      <w:vertAlign w:val="superscript"/>
    </w:rPr>
  </w:style>
  <w:style w:type="character" w:styleId="Emphasis">
    <w:name w:val="Emphasis"/>
    <w:basedOn w:val="DefaultParagraphFont"/>
    <w:uiPriority w:val="20"/>
    <w:qFormat/>
    <w:rsid w:val="00A608C9"/>
    <w:rPr>
      <w:i/>
      <w:iCs/>
    </w:rPr>
  </w:style>
</w:styles>
</file>

<file path=word/webSettings.xml><?xml version="1.0" encoding="utf-8"?>
<w:webSettings xmlns:r="http://schemas.openxmlformats.org/officeDocument/2006/relationships" xmlns:w="http://schemas.openxmlformats.org/wordprocessingml/2006/main">
  <w:divs>
    <w:div w:id="199559502">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431171973">
      <w:bodyDiv w:val="1"/>
      <w:marLeft w:val="0"/>
      <w:marRight w:val="0"/>
      <w:marTop w:val="0"/>
      <w:marBottom w:val="0"/>
      <w:divBdr>
        <w:top w:val="none" w:sz="0" w:space="0" w:color="auto"/>
        <w:left w:val="none" w:sz="0" w:space="0" w:color="auto"/>
        <w:bottom w:val="none" w:sz="0" w:space="0" w:color="auto"/>
        <w:right w:val="none" w:sz="0" w:space="0" w:color="auto"/>
      </w:divBdr>
    </w:div>
    <w:div w:id="460153286">
      <w:bodyDiv w:val="1"/>
      <w:marLeft w:val="0"/>
      <w:marRight w:val="0"/>
      <w:marTop w:val="0"/>
      <w:marBottom w:val="0"/>
      <w:divBdr>
        <w:top w:val="none" w:sz="0" w:space="0" w:color="auto"/>
        <w:left w:val="none" w:sz="0" w:space="0" w:color="auto"/>
        <w:bottom w:val="none" w:sz="0" w:space="0" w:color="auto"/>
        <w:right w:val="none" w:sz="0" w:space="0" w:color="auto"/>
      </w:divBdr>
    </w:div>
    <w:div w:id="518087870">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4863">
      <w:bodyDiv w:val="1"/>
      <w:marLeft w:val="0"/>
      <w:marRight w:val="0"/>
      <w:marTop w:val="0"/>
      <w:marBottom w:val="0"/>
      <w:divBdr>
        <w:top w:val="none" w:sz="0" w:space="0" w:color="auto"/>
        <w:left w:val="none" w:sz="0" w:space="0" w:color="auto"/>
        <w:bottom w:val="none" w:sz="0" w:space="0" w:color="auto"/>
        <w:right w:val="none" w:sz="0" w:space="0" w:color="auto"/>
      </w:divBdr>
      <w:divsChild>
        <w:div w:id="1533805583">
          <w:marLeft w:val="0"/>
          <w:marRight w:val="0"/>
          <w:marTop w:val="0"/>
          <w:marBottom w:val="0"/>
          <w:divBdr>
            <w:top w:val="none" w:sz="0" w:space="0" w:color="auto"/>
            <w:left w:val="none" w:sz="0" w:space="0" w:color="auto"/>
            <w:bottom w:val="none" w:sz="0" w:space="0" w:color="auto"/>
            <w:right w:val="none" w:sz="0" w:space="0" w:color="auto"/>
          </w:divBdr>
          <w:divsChild>
            <w:div w:id="213393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254511205">
      <w:bodyDiv w:val="1"/>
      <w:marLeft w:val="0"/>
      <w:marRight w:val="0"/>
      <w:marTop w:val="0"/>
      <w:marBottom w:val="0"/>
      <w:divBdr>
        <w:top w:val="none" w:sz="0" w:space="0" w:color="auto"/>
        <w:left w:val="none" w:sz="0" w:space="0" w:color="auto"/>
        <w:bottom w:val="none" w:sz="0" w:space="0" w:color="auto"/>
        <w:right w:val="none" w:sz="0" w:space="0" w:color="auto"/>
      </w:divBdr>
    </w:div>
    <w:div w:id="1362172044">
      <w:bodyDiv w:val="1"/>
      <w:marLeft w:val="0"/>
      <w:marRight w:val="0"/>
      <w:marTop w:val="0"/>
      <w:marBottom w:val="0"/>
      <w:divBdr>
        <w:top w:val="none" w:sz="0" w:space="0" w:color="auto"/>
        <w:left w:val="none" w:sz="0" w:space="0" w:color="auto"/>
        <w:bottom w:val="none" w:sz="0" w:space="0" w:color="auto"/>
        <w:right w:val="none" w:sz="0" w:space="0" w:color="auto"/>
      </w:divBdr>
    </w:div>
    <w:div w:id="1568688568">
      <w:bodyDiv w:val="1"/>
      <w:marLeft w:val="0"/>
      <w:marRight w:val="0"/>
      <w:marTop w:val="0"/>
      <w:marBottom w:val="0"/>
      <w:divBdr>
        <w:top w:val="none" w:sz="0" w:space="0" w:color="auto"/>
        <w:left w:val="none" w:sz="0" w:space="0" w:color="auto"/>
        <w:bottom w:val="none" w:sz="0" w:space="0" w:color="auto"/>
        <w:right w:val="none" w:sz="0" w:space="0" w:color="auto"/>
      </w:divBdr>
    </w:div>
    <w:div w:id="1637252415">
      <w:bodyDiv w:val="1"/>
      <w:marLeft w:val="0"/>
      <w:marRight w:val="0"/>
      <w:marTop w:val="0"/>
      <w:marBottom w:val="0"/>
      <w:divBdr>
        <w:top w:val="none" w:sz="0" w:space="0" w:color="auto"/>
        <w:left w:val="none" w:sz="0" w:space="0" w:color="auto"/>
        <w:bottom w:val="none" w:sz="0" w:space="0" w:color="auto"/>
        <w:right w:val="none" w:sz="0" w:space="0" w:color="auto"/>
      </w:divBdr>
    </w:div>
    <w:div w:id="1707943749">
      <w:bodyDiv w:val="1"/>
      <w:marLeft w:val="0"/>
      <w:marRight w:val="0"/>
      <w:marTop w:val="0"/>
      <w:marBottom w:val="0"/>
      <w:divBdr>
        <w:top w:val="none" w:sz="0" w:space="0" w:color="auto"/>
        <w:left w:val="none" w:sz="0" w:space="0" w:color="auto"/>
        <w:bottom w:val="none" w:sz="0" w:space="0" w:color="auto"/>
        <w:right w:val="none" w:sz="0" w:space="0" w:color="auto"/>
      </w:divBdr>
    </w:div>
    <w:div w:id="1750690150">
      <w:bodyDiv w:val="1"/>
      <w:marLeft w:val="0"/>
      <w:marRight w:val="0"/>
      <w:marTop w:val="0"/>
      <w:marBottom w:val="0"/>
      <w:divBdr>
        <w:top w:val="none" w:sz="0" w:space="0" w:color="auto"/>
        <w:left w:val="none" w:sz="0" w:space="0" w:color="auto"/>
        <w:bottom w:val="none" w:sz="0" w:space="0" w:color="auto"/>
        <w:right w:val="none" w:sz="0" w:space="0" w:color="auto"/>
      </w:divBdr>
    </w:div>
    <w:div w:id="2016154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e.uct.ac.za/departments/apg" TargetMode="External"/><Relationship Id="rId13" Type="http://schemas.openxmlformats.org/officeDocument/2006/relationships/hyperlink" Target="http://www.sagi.co.za/landsurvey.php"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3sli.wcape.gov.za/SURVEYS/MAPPING/bursary_career.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johann-sandra.com/surveying/land-surveying-geomatics.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to.org.za/" TargetMode="External"/><Relationship Id="rId5" Type="http://schemas.openxmlformats.org/officeDocument/2006/relationships/webSettings" Target="webSettings.xml"/><Relationship Id="rId15" Type="http://schemas.openxmlformats.org/officeDocument/2006/relationships/hyperlink" Target="http://www.plato.org.za/html/plato_notes/NOTES%20-%20PLST%202000.doc" TargetMode="External"/><Relationship Id="rId10" Type="http://schemas.openxmlformats.org/officeDocument/2006/relationships/hyperlink" Target="http://www.tut.ac.za/students/facultiesdepartment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gineering.ukzn.ac.za/HomePage8859.aspx" TargetMode="External"/><Relationship Id="rId14" Type="http://schemas.openxmlformats.org/officeDocument/2006/relationships/hyperlink" Target="http://nsif.dla.gov.z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5DE40-B0B1-4A8B-B041-BB5876688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902</Words>
  <Characters>5142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5</cp:revision>
  <cp:lastPrinted>2010-01-26T18:20:00Z</cp:lastPrinted>
  <dcterms:created xsi:type="dcterms:W3CDTF">2010-02-09T09:16:00Z</dcterms:created>
  <dcterms:modified xsi:type="dcterms:W3CDTF">2010-02-09T12:55:00Z</dcterms:modified>
</cp:coreProperties>
</file>